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1E0E86">
        <w:rPr>
          <w:rFonts w:ascii="Arial" w:eastAsiaTheme="minorEastAsia" w:hAnsi="Arial" w:cs="Arial" w:hint="eastAsia"/>
          <w:b/>
          <w:sz w:val="24"/>
          <w:szCs w:val="24"/>
          <w:lang w:eastAsia="zh-CN"/>
        </w:rPr>
        <w:t>4795</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76672D"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EB6F7D">
        <w:rPr>
          <w:rFonts w:ascii="Arial" w:eastAsiaTheme="minorEastAsia" w:hAnsi="Arial" w:hint="eastAsia"/>
          <w:szCs w:val="24"/>
          <w:lang w:val="x-none" w:eastAsia="zh-CN"/>
        </w:rPr>
        <w:t xml:space="preserve"> WID[1]</w:t>
      </w:r>
      <w:r w:rsidR="001144C5">
        <w:rPr>
          <w:rFonts w:ascii="Arial" w:eastAsiaTheme="minorEastAsia" w:hAnsi="Arial" w:hint="eastAsia"/>
          <w:szCs w:val="24"/>
          <w:lang w:val="x-none" w:eastAsia="zh-CN"/>
        </w:rPr>
        <w:t xml:space="preserve"> </w:t>
      </w:r>
      <w:r w:rsidR="001144C5" w:rsidRPr="001144C5">
        <w:rPr>
          <w:rFonts w:ascii="Arial" w:eastAsiaTheme="minorEastAsia" w:hAnsi="Arial"/>
          <w:szCs w:val="24"/>
          <w:lang w:val="x-none" w:eastAsia="zh-CN"/>
        </w:rPr>
        <w:t>on Further NR mobility enhancements</w:t>
      </w:r>
      <w:r w:rsidR="001144C5">
        <w:rPr>
          <w:rFonts w:ascii="Arial" w:eastAsiaTheme="minorEastAsia" w:hAnsi="Arial" w:hint="eastAsia"/>
          <w:szCs w:val="24"/>
          <w:lang w:val="x-none" w:eastAsia="zh-CN"/>
        </w:rPr>
        <w:t xml:space="preserve">, </w:t>
      </w:r>
      <w:r w:rsidR="001144C5">
        <w:rPr>
          <w:rFonts w:ascii="Arial" w:eastAsiaTheme="minorEastAsia" w:hAnsi="Arial"/>
          <w:szCs w:val="24"/>
          <w:lang w:val="x-none" w:eastAsia="zh-CN"/>
        </w:rPr>
        <w:t>the</w:t>
      </w:r>
      <w:r w:rsidR="001144C5">
        <w:rPr>
          <w:rFonts w:ascii="Arial" w:eastAsiaTheme="minorEastAsia" w:hAnsi="Arial" w:hint="eastAsia"/>
          <w:szCs w:val="24"/>
          <w:lang w:val="x-none" w:eastAsia="zh-CN"/>
        </w:rPr>
        <w:t xml:space="preserve"> L3 mobility </w:t>
      </w:r>
      <w:r w:rsidR="0076672D">
        <w:rPr>
          <w:rFonts w:ascii="Arial" w:eastAsiaTheme="minorEastAsia" w:hAnsi="Arial" w:hint="eastAsia"/>
          <w:szCs w:val="24"/>
          <w:lang w:val="x-none" w:eastAsia="zh-CN"/>
        </w:rPr>
        <w:t xml:space="preserve">related items 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mechanism and procedures of NR-DC with selective activation of the cell groups (at least for SCG) via L3 enhancements:</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To allow subsequent cell group change after changing CG without reconfiguration and re-initiation of CPC/CPA [RAN2, RAN3, RAN4]</w:t>
      </w:r>
    </w:p>
    <w:p w:rsidR="0076672D" w:rsidRPr="0076672D" w:rsidRDefault="0076672D" w:rsidP="0076672D">
      <w:pPr>
        <w:spacing w:after="0"/>
        <w:ind w:leftChars="560" w:left="1120"/>
        <w:jc w:val="both"/>
        <w:rPr>
          <w:rFonts w:ascii="Arial" w:eastAsia="PMingLiU" w:hAnsi="Arial" w:cs="Arial"/>
          <w:bCs/>
          <w:i/>
          <w:lang w:eastAsia="en-GB"/>
        </w:rPr>
      </w:pPr>
      <w:r w:rsidRPr="0076672D">
        <w:rPr>
          <w:rFonts w:ascii="Arial" w:eastAsia="PMingLiU" w:hAnsi="Arial" w:cs="Arial"/>
          <w:bCs/>
          <w:i/>
          <w:lang w:eastAsia="en-GB"/>
        </w:rPr>
        <w:t>Note 4: A harmonized</w:t>
      </w:r>
      <w:r w:rsidRPr="0076672D">
        <w:rPr>
          <w:rFonts w:ascii="Arial" w:eastAsia="PMingLiU" w:hAnsi="Arial" w:cs="Arial"/>
          <w:i/>
          <w:iCs/>
          <w:lang w:val="en-GB" w:eastAsia="en-GB"/>
        </w:rPr>
        <w:t xml:space="preserve"> RRC modelling approach for objective</w:t>
      </w:r>
      <w:r w:rsidRPr="0076672D">
        <w:rPr>
          <w:rFonts w:ascii="Arial" w:eastAsia="PMingLiU" w:hAnsi="Arial" w:cs="Arial"/>
          <w:iCs/>
          <w:lang w:val="en-GB" w:eastAsia="en-GB"/>
        </w:rPr>
        <w:t>s</w:t>
      </w:r>
      <w:r w:rsidRPr="0076672D">
        <w:rPr>
          <w:rFonts w:ascii="Arial" w:eastAsia="PMingLiU" w:hAnsi="Arial" w:cs="Arial"/>
          <w:i/>
          <w:iCs/>
          <w:lang w:val="en-GB" w:eastAsia="en-GB"/>
        </w:rPr>
        <w:t xml:space="preserve"> 1 and 2 could be considered to minimize the workload in RAN2.</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 xml:space="preserve">To specify CHO including target MCG and target SCG [RAN3, RAN2]. </w:t>
      </w:r>
    </w:p>
    <w:p w:rsidR="0076672D" w:rsidRPr="0076672D" w:rsidRDefault="0076672D" w:rsidP="0076672D">
      <w:pPr>
        <w:spacing w:after="0"/>
        <w:ind w:leftChars="200" w:left="400" w:firstLine="720"/>
        <w:jc w:val="both"/>
        <w:rPr>
          <w:rFonts w:ascii="Arial" w:eastAsia="PMingLiU" w:hAnsi="Arial" w:cs="Arial"/>
          <w:bCs/>
          <w:i/>
          <w:lang w:eastAsia="en-GB"/>
        </w:rPr>
      </w:pPr>
      <w:r w:rsidRPr="0076672D">
        <w:rPr>
          <w:rFonts w:ascii="Arial" w:eastAsia="PMingLiU" w:hAnsi="Arial" w:cs="Arial"/>
          <w:bCs/>
          <w:i/>
          <w:lang w:eastAsia="en-GB"/>
        </w:rPr>
        <w:t>Note 5: This is already being targeted for Rel-17, so this objective will be reviewed at RAN#97-e.</w:t>
      </w:r>
    </w:p>
    <w:p w:rsidR="0076672D" w:rsidRPr="0076672D" w:rsidRDefault="0076672D" w:rsidP="0076672D">
      <w:pPr>
        <w:spacing w:after="0"/>
        <w:ind w:leftChars="200" w:left="400"/>
        <w:jc w:val="both"/>
        <w:rPr>
          <w:rFonts w:ascii="Arial" w:eastAsia="PMingLiU" w:hAnsi="Arial" w:cs="Arial"/>
          <w:bCs/>
          <w:lang w:eastAsia="en-GB"/>
        </w:rPr>
      </w:pPr>
    </w:p>
    <w:p w:rsidR="0076672D" w:rsidRPr="0076672D" w:rsidRDefault="0076672D" w:rsidP="0076672D">
      <w:pPr>
        <w:numPr>
          <w:ilvl w:val="0"/>
          <w:numId w:val="11"/>
        </w:numPr>
        <w:spacing w:after="0"/>
        <w:ind w:leftChars="380" w:left="1120"/>
        <w:jc w:val="both"/>
        <w:rPr>
          <w:rFonts w:ascii="Arial" w:eastAsia="PMingLiU" w:hAnsi="Arial" w:cs="Arial"/>
          <w:bCs/>
          <w:lang w:eastAsia="en-GB"/>
        </w:rPr>
      </w:pPr>
      <w:r w:rsidRPr="0076672D">
        <w:rPr>
          <w:rFonts w:ascii="Arial" w:eastAsia="PMingLiU" w:hAnsi="Arial" w:cs="Arial"/>
          <w:bCs/>
          <w:lang w:eastAsia="en-GB"/>
        </w:rPr>
        <w:t>To specify CHO including target MCG and candidate SCGs for CPC/CPA in NR-DC [RAN3, RAN2]</w:t>
      </w:r>
    </w:p>
    <w:p w:rsidR="0076672D" w:rsidRPr="0076672D" w:rsidRDefault="0076672D" w:rsidP="0076672D">
      <w:pPr>
        <w:numPr>
          <w:ilvl w:val="0"/>
          <w:numId w:val="12"/>
        </w:numPr>
        <w:spacing w:after="0"/>
        <w:ind w:leftChars="560" w:left="1540"/>
        <w:jc w:val="both"/>
        <w:rPr>
          <w:rFonts w:ascii="Arial" w:eastAsia="PMingLiU" w:hAnsi="Arial" w:cs="Arial"/>
          <w:bCs/>
          <w:lang w:eastAsia="en-GB"/>
        </w:rPr>
      </w:pPr>
      <w:r w:rsidRPr="0076672D">
        <w:rPr>
          <w:rFonts w:ascii="Arial" w:eastAsia="PMingLiU" w:hAnsi="Arial" w:cs="Arial"/>
          <w:bCs/>
          <w:lang w:eastAsia="en-GB"/>
        </w:rPr>
        <w:t>CHO including target MCG and target SCG is used as the baseline</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supporting scenarios of above item 2 and how to support </w:t>
      </w:r>
      <w:r w:rsidR="0076672D">
        <w:rPr>
          <w:rFonts w:ascii="Arial" w:hAnsi="Arial"/>
          <w:szCs w:val="24"/>
          <w:lang w:val="x-none" w:eastAsia="zh-CN"/>
        </w:rPr>
        <w:t>the</w:t>
      </w:r>
      <w:r w:rsidR="0076672D">
        <w:rPr>
          <w:rFonts w:ascii="Arial" w:hAnsi="Arial" w:hint="eastAsia"/>
          <w:szCs w:val="24"/>
          <w:lang w:val="x-none" w:eastAsia="zh-CN"/>
        </w:rPr>
        <w:t xml:space="preserve"> </w:t>
      </w:r>
      <w:r w:rsidR="0076672D" w:rsidRPr="0076672D">
        <w:rPr>
          <w:rFonts w:ascii="Arial" w:hAnsi="Arial"/>
          <w:szCs w:val="24"/>
          <w:lang w:val="x-none" w:eastAsia="zh-CN"/>
        </w:rPr>
        <w:t>NR-DC with selective activation of the cell groups</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6C0AED" w:rsidRDefault="004C32FB"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rom </w:t>
      </w:r>
      <w:r>
        <w:rPr>
          <w:rFonts w:ascii="Arial" w:eastAsia="游明朝" w:hAnsi="Arial" w:cs="Arial"/>
          <w:lang w:val="en-GB" w:eastAsia="zh-CN"/>
        </w:rPr>
        <w:t>the</w:t>
      </w:r>
      <w:r>
        <w:rPr>
          <w:rFonts w:ascii="Arial" w:eastAsia="游明朝" w:hAnsi="Arial" w:cs="Arial" w:hint="eastAsia"/>
          <w:lang w:val="en-GB" w:eastAsia="zh-CN"/>
        </w:rPr>
        <w:t xml:space="preserve"> description of </w:t>
      </w:r>
      <w:r>
        <w:rPr>
          <w:rFonts w:ascii="Arial" w:eastAsia="游明朝" w:hAnsi="Arial" w:cs="Arial"/>
          <w:lang w:val="en-GB" w:eastAsia="zh-CN"/>
        </w:rPr>
        <w:t>the</w:t>
      </w:r>
      <w:r>
        <w:rPr>
          <w:rFonts w:ascii="Arial" w:eastAsia="游明朝" w:hAnsi="Arial" w:cs="Arial" w:hint="eastAsia"/>
          <w:lang w:val="en-GB" w:eastAsia="zh-CN"/>
        </w:rPr>
        <w:t xml:space="preserve"> work item2, we may </w:t>
      </w:r>
      <w:r>
        <w:rPr>
          <w:rFonts w:ascii="Arial" w:eastAsia="游明朝" w:hAnsi="Arial" w:cs="Arial"/>
          <w:lang w:val="en-GB" w:eastAsia="zh-CN"/>
        </w:rPr>
        <w:t>interpret</w:t>
      </w:r>
      <w:r>
        <w:rPr>
          <w:rFonts w:ascii="Arial" w:eastAsia="游明朝" w:hAnsi="Arial" w:cs="Arial" w:hint="eastAsia"/>
          <w:lang w:val="en-GB" w:eastAsia="zh-CN"/>
        </w:rPr>
        <w:t xml:space="preserve"> </w:t>
      </w:r>
      <w:r>
        <w:rPr>
          <w:rFonts w:ascii="Arial" w:eastAsia="游明朝" w:hAnsi="Arial" w:cs="Arial"/>
          <w:lang w:val="en-GB" w:eastAsia="zh-CN"/>
        </w:rPr>
        <w:t>scenario is</w:t>
      </w:r>
      <w:r>
        <w:rPr>
          <w:rFonts w:ascii="Arial" w:eastAsia="游明朝" w:hAnsi="Arial" w:cs="Arial" w:hint="eastAsia"/>
          <w:lang w:val="en-GB" w:eastAsia="zh-CN"/>
        </w:rPr>
        <w:t xml:space="preserve"> that </w:t>
      </w:r>
      <w:r>
        <w:rPr>
          <w:rFonts w:ascii="Arial" w:eastAsia="游明朝" w:hAnsi="Arial" w:cs="Arial"/>
          <w:lang w:val="en-GB" w:eastAsia="zh-CN"/>
        </w:rPr>
        <w:t>the</w:t>
      </w:r>
      <w:r>
        <w:rPr>
          <w:rFonts w:ascii="Arial" w:eastAsia="游明朝" w:hAnsi="Arial" w:cs="Arial" w:hint="eastAsia"/>
          <w:lang w:val="en-GB" w:eastAsia="zh-CN"/>
        </w:rPr>
        <w:t xml:space="preserve"> candidate cell configuration is prepared for CG in NR-DC. </w:t>
      </w:r>
      <w:r w:rsidR="0076672D">
        <w:rPr>
          <w:rFonts w:ascii="Arial" w:eastAsia="游明朝" w:hAnsi="Arial" w:cs="Arial"/>
          <w:lang w:val="en-GB" w:eastAsia="zh-CN"/>
        </w:rPr>
        <w:t>Until</w:t>
      </w:r>
      <w:r w:rsidR="0076672D">
        <w:rPr>
          <w:rFonts w:ascii="Arial" w:eastAsia="游明朝" w:hAnsi="Arial" w:cs="Arial" w:hint="eastAsia"/>
          <w:lang w:val="en-GB" w:eastAsia="zh-CN"/>
        </w:rPr>
        <w:t xml:space="preserve"> now</w:t>
      </w:r>
      <w:r>
        <w:rPr>
          <w:rFonts w:ascii="Arial" w:eastAsia="游明朝" w:hAnsi="Arial" w:cs="Arial" w:hint="eastAsia"/>
          <w:lang w:val="en-GB" w:eastAsia="zh-CN"/>
        </w:rPr>
        <w:t xml:space="preserve">, </w:t>
      </w:r>
      <w:r w:rsidR="0076672D">
        <w:rPr>
          <w:rFonts w:ascii="Arial" w:eastAsia="游明朝" w:hAnsi="Arial" w:cs="Arial" w:hint="eastAsia"/>
          <w:lang w:val="en-GB" w:eastAsia="zh-CN"/>
        </w:rPr>
        <w:t xml:space="preserve">we already </w:t>
      </w:r>
      <w:r w:rsidR="0076672D">
        <w:rPr>
          <w:rFonts w:ascii="Arial" w:eastAsia="游明朝" w:hAnsi="Arial" w:cs="Arial"/>
          <w:lang w:val="en-GB" w:eastAsia="zh-CN"/>
        </w:rPr>
        <w:t>specified</w:t>
      </w:r>
      <w:r w:rsidR="0076672D">
        <w:rPr>
          <w:rFonts w:ascii="Arial" w:eastAsia="游明朝" w:hAnsi="Arial" w:cs="Arial" w:hint="eastAsia"/>
          <w:lang w:val="en-GB" w:eastAsia="zh-CN"/>
        </w:rPr>
        <w:t xml:space="preserve"> </w:t>
      </w:r>
      <w:r w:rsidR="00D30DB8">
        <w:rPr>
          <w:rFonts w:ascii="Arial" w:eastAsia="游明朝" w:hAnsi="Arial" w:cs="Arial" w:hint="eastAsia"/>
          <w:lang w:val="en-GB" w:eastAsia="zh-CN"/>
        </w:rPr>
        <w:t xml:space="preserve">some </w:t>
      </w:r>
      <w:r w:rsidR="006C0AED">
        <w:rPr>
          <w:rFonts w:ascii="Arial" w:eastAsia="游明朝" w:hAnsi="Arial" w:cs="Arial" w:hint="eastAsia"/>
          <w:lang w:val="en-GB" w:eastAsia="zh-CN"/>
        </w:rPr>
        <w:t xml:space="preserve">supporting </w:t>
      </w:r>
      <w:r w:rsidR="0076672D">
        <w:rPr>
          <w:rFonts w:ascii="Arial" w:eastAsia="游明朝" w:hAnsi="Arial" w:cs="Arial" w:hint="eastAsia"/>
          <w:lang w:val="en-GB" w:eastAsia="zh-CN"/>
        </w:rPr>
        <w:t>scenarios</w:t>
      </w:r>
      <w:r>
        <w:rPr>
          <w:rFonts w:ascii="Arial" w:eastAsia="游明朝" w:hAnsi="Arial" w:cs="Arial" w:hint="eastAsia"/>
          <w:lang w:val="en-GB" w:eastAsia="zh-CN"/>
        </w:rPr>
        <w:t xml:space="preserve"> for </w:t>
      </w:r>
      <w:r w:rsidR="00D30DB8">
        <w:rPr>
          <w:rFonts w:ascii="Arial" w:eastAsia="游明朝" w:hAnsi="Arial" w:cs="Arial"/>
          <w:lang w:val="en-GB" w:eastAsia="zh-CN"/>
        </w:rPr>
        <w:t>conditional</w:t>
      </w:r>
      <w:r w:rsidR="00D30DB8">
        <w:rPr>
          <w:rFonts w:ascii="Arial" w:eastAsia="游明朝" w:hAnsi="Arial" w:cs="Arial" w:hint="eastAsia"/>
          <w:lang w:val="en-GB" w:eastAsia="zh-CN"/>
        </w:rPr>
        <w:t xml:space="preserve"> cell change, including CHO, CPA and CPC. In current specification, RAN2 has made agreements</w:t>
      </w:r>
      <w:r w:rsidR="00D30DB8" w:rsidRPr="00D30DB8">
        <w:rPr>
          <w:rFonts w:ascii="Arial" w:eastAsia="游明朝" w:hAnsi="Arial" w:cs="Arial"/>
          <w:lang w:val="en-GB" w:eastAsia="zh-CN"/>
        </w:rPr>
        <w:t xml:space="preserve"> </w:t>
      </w:r>
      <w:r w:rsidR="008D1360">
        <w:rPr>
          <w:rFonts w:ascii="Arial" w:eastAsia="游明朝" w:hAnsi="Arial" w:cs="Arial"/>
          <w:lang w:val="en-GB" w:eastAsia="zh-CN"/>
        </w:rPr>
        <w:t>that</w:t>
      </w:r>
      <w:r w:rsidR="008D1360">
        <w:rPr>
          <w:rFonts w:ascii="Arial" w:eastAsia="游明朝" w:hAnsi="Arial" w:cs="Arial" w:hint="eastAsia"/>
          <w:lang w:val="en-GB" w:eastAsia="zh-CN"/>
        </w:rPr>
        <w:t xml:space="preserve"> </w:t>
      </w:r>
      <w:r w:rsidR="00D30DB8" w:rsidRPr="00D30DB8">
        <w:rPr>
          <w:rFonts w:ascii="Arial" w:eastAsia="游明朝" w:hAnsi="Arial" w:cs="Arial"/>
          <w:lang w:val="en-GB" w:eastAsia="zh-CN"/>
        </w:rPr>
        <w:t>the other conditional reconfigurations are released</w:t>
      </w:r>
      <w:r w:rsidR="00D30DB8">
        <w:rPr>
          <w:rFonts w:ascii="Arial" w:eastAsia="游明朝" w:hAnsi="Arial" w:cs="Arial" w:hint="eastAsia"/>
          <w:lang w:val="en-GB" w:eastAsia="zh-CN"/>
        </w:rPr>
        <w:t xml:space="preserve"> </w:t>
      </w:r>
      <w:r w:rsidR="00D30DB8" w:rsidRPr="00D30DB8">
        <w:rPr>
          <w:rFonts w:ascii="Arial" w:eastAsia="游明朝" w:hAnsi="Arial" w:cs="Arial"/>
          <w:lang w:val="en-GB" w:eastAsia="zh-CN"/>
        </w:rPr>
        <w:t>when one conditio</w:t>
      </w:r>
      <w:r w:rsidR="00D30DB8">
        <w:rPr>
          <w:rFonts w:ascii="Arial" w:eastAsia="游明朝" w:hAnsi="Arial" w:cs="Arial"/>
          <w:lang w:val="en-GB" w:eastAsia="zh-CN"/>
        </w:rPr>
        <w:t>nal reconfiguration is executed</w:t>
      </w:r>
      <w:r w:rsidR="00D30DB8">
        <w:rPr>
          <w:rFonts w:ascii="Arial" w:eastAsia="游明朝" w:hAnsi="Arial" w:cs="Arial" w:hint="eastAsia"/>
          <w:lang w:val="en-GB" w:eastAsia="zh-CN"/>
        </w:rPr>
        <w:t xml:space="preserve">. </w:t>
      </w:r>
      <w:r w:rsidR="00D30DB8">
        <w:rPr>
          <w:rFonts w:ascii="Arial" w:eastAsia="游明朝" w:hAnsi="Arial" w:cs="Arial"/>
          <w:lang w:val="en-GB" w:eastAsia="zh-CN"/>
        </w:rPr>
        <w:t>I</w:t>
      </w:r>
      <w:r w:rsidR="00D30DB8">
        <w:rPr>
          <w:rFonts w:ascii="Arial" w:eastAsia="游明朝" w:hAnsi="Arial" w:cs="Arial" w:hint="eastAsia"/>
          <w:lang w:val="en-GB" w:eastAsia="zh-CN"/>
        </w:rPr>
        <w:t xml:space="preserve">n </w:t>
      </w:r>
      <w:r w:rsidR="00D30DB8">
        <w:rPr>
          <w:rFonts w:ascii="Arial" w:eastAsia="游明朝" w:hAnsi="Arial" w:cs="Arial"/>
          <w:lang w:val="en-GB" w:eastAsia="zh-CN"/>
        </w:rPr>
        <w:t>the</w:t>
      </w:r>
      <w:r w:rsidR="00D30DB8">
        <w:rPr>
          <w:rFonts w:ascii="Arial" w:eastAsia="游明朝" w:hAnsi="Arial" w:cs="Arial" w:hint="eastAsia"/>
          <w:lang w:val="en-GB" w:eastAsia="zh-CN"/>
        </w:rPr>
        <w:t xml:space="preserve"> work item, the intension is keeping </w:t>
      </w:r>
      <w:r w:rsidR="00D30DB8">
        <w:rPr>
          <w:rFonts w:ascii="Arial" w:eastAsia="游明朝" w:hAnsi="Arial" w:cs="Arial"/>
          <w:lang w:val="en-GB" w:eastAsia="zh-CN"/>
        </w:rPr>
        <w:t>the</w:t>
      </w:r>
      <w:r w:rsidR="00D30DB8">
        <w:rPr>
          <w:rFonts w:ascii="Arial" w:eastAsia="游明朝" w:hAnsi="Arial" w:cs="Arial" w:hint="eastAsia"/>
          <w:lang w:val="en-GB" w:eastAsia="zh-CN"/>
        </w:rPr>
        <w:t xml:space="preserve"> </w:t>
      </w:r>
      <w:r w:rsidR="00D30DB8">
        <w:rPr>
          <w:rFonts w:ascii="Arial" w:eastAsia="游明朝" w:hAnsi="Arial" w:cs="Arial"/>
          <w:lang w:val="en-GB" w:eastAsia="zh-CN"/>
        </w:rPr>
        <w:t>configured</w:t>
      </w:r>
      <w:r w:rsidR="00D30DB8">
        <w:rPr>
          <w:rFonts w:ascii="Arial" w:eastAsia="游明朝" w:hAnsi="Arial" w:cs="Arial" w:hint="eastAsia"/>
          <w:lang w:val="en-GB" w:eastAsia="zh-CN"/>
        </w:rPr>
        <w:t xml:space="preserve"> </w:t>
      </w:r>
      <w:r w:rsidR="00D30DB8">
        <w:rPr>
          <w:rFonts w:ascii="Arial" w:eastAsia="游明朝" w:hAnsi="Arial" w:cs="Arial"/>
          <w:lang w:val="en-GB" w:eastAsia="zh-CN"/>
        </w:rPr>
        <w:t>candidate</w:t>
      </w:r>
      <w:r w:rsidR="00D30DB8">
        <w:rPr>
          <w:rFonts w:ascii="Arial" w:eastAsia="游明朝" w:hAnsi="Arial" w:cs="Arial" w:hint="eastAsia"/>
          <w:lang w:val="en-GB" w:eastAsia="zh-CN"/>
        </w:rPr>
        <w:t xml:space="preserve"> cell</w:t>
      </w:r>
      <w:r w:rsidR="008D1360">
        <w:rPr>
          <w:rFonts w:ascii="Arial" w:eastAsia="游明朝" w:hAnsi="Arial" w:cs="Arial" w:hint="eastAsia"/>
          <w:lang w:val="en-GB" w:eastAsia="zh-CN"/>
        </w:rPr>
        <w:t>s</w:t>
      </w:r>
      <w:r w:rsidR="00D30DB8">
        <w:rPr>
          <w:rFonts w:ascii="Arial" w:eastAsia="游明朝" w:hAnsi="Arial" w:cs="Arial" w:hint="eastAsia"/>
          <w:lang w:val="en-GB" w:eastAsia="zh-CN"/>
        </w:rPr>
        <w:t xml:space="preserve"> for next conditional execution after one </w:t>
      </w:r>
      <w:r w:rsidR="00D30DB8" w:rsidRPr="00D30DB8">
        <w:rPr>
          <w:rFonts w:ascii="Arial" w:eastAsia="游明朝" w:hAnsi="Arial" w:cs="Arial"/>
          <w:lang w:val="en-GB" w:eastAsia="zh-CN"/>
        </w:rPr>
        <w:t>conditio</w:t>
      </w:r>
      <w:r w:rsidR="00D30DB8">
        <w:rPr>
          <w:rFonts w:ascii="Arial" w:eastAsia="游明朝" w:hAnsi="Arial" w:cs="Arial"/>
          <w:lang w:val="en-GB" w:eastAsia="zh-CN"/>
        </w:rPr>
        <w:t>nal configuration is executed</w:t>
      </w:r>
      <w:r w:rsidR="00D30DB8">
        <w:rPr>
          <w:rFonts w:ascii="Arial" w:eastAsia="游明朝" w:hAnsi="Arial" w:cs="Arial" w:hint="eastAsia"/>
          <w:lang w:val="en-GB" w:eastAsia="zh-CN"/>
        </w:rPr>
        <w:t xml:space="preserve">. </w:t>
      </w:r>
      <w:r w:rsidR="00D30DB8">
        <w:rPr>
          <w:rFonts w:ascii="Arial" w:eastAsia="游明朝" w:hAnsi="Arial" w:cs="Arial"/>
          <w:lang w:val="en-GB" w:eastAsia="zh-CN"/>
        </w:rPr>
        <w:t>A</w:t>
      </w:r>
      <w:r w:rsidR="00D30DB8">
        <w:rPr>
          <w:rFonts w:ascii="Arial" w:eastAsia="游明朝" w:hAnsi="Arial" w:cs="Arial" w:hint="eastAsia"/>
          <w:lang w:val="en-GB" w:eastAsia="zh-CN"/>
        </w:rPr>
        <w:t xml:space="preserve">nd in the </w:t>
      </w:r>
      <w:r w:rsidR="00D30DB8" w:rsidRPr="00D30DB8">
        <w:rPr>
          <w:rFonts w:ascii="Arial" w:eastAsia="游明朝" w:hAnsi="Arial" w:cs="Arial"/>
          <w:lang w:val="en-GB" w:eastAsia="zh-CN"/>
        </w:rPr>
        <w:t>brackets</w:t>
      </w:r>
      <w:r w:rsidR="000D0919">
        <w:rPr>
          <w:rFonts w:ascii="Arial" w:eastAsia="游明朝" w:hAnsi="Arial" w:cs="Arial" w:hint="eastAsia"/>
          <w:lang w:val="en-GB" w:eastAsia="zh-CN"/>
        </w:rPr>
        <w:t xml:space="preserve">, </w:t>
      </w:r>
      <w:r w:rsidR="00D30DB8">
        <w:rPr>
          <w:rFonts w:ascii="Arial" w:eastAsia="游明朝" w:hAnsi="Arial" w:cs="Arial"/>
          <w:lang w:val="en-GB" w:eastAsia="zh-CN"/>
        </w:rPr>
        <w:t>“</w:t>
      </w:r>
      <w:r w:rsidR="00D30DB8">
        <w:rPr>
          <w:rFonts w:ascii="Arial" w:eastAsia="游明朝" w:hAnsi="Arial" w:cs="Arial" w:hint="eastAsia"/>
          <w:lang w:val="en-GB" w:eastAsia="zh-CN"/>
        </w:rPr>
        <w:t>at least SCG</w:t>
      </w:r>
      <w:r w:rsidR="00D30DB8">
        <w:rPr>
          <w:rFonts w:ascii="Arial" w:eastAsia="游明朝" w:hAnsi="Arial" w:cs="Arial"/>
          <w:lang w:val="en-GB" w:eastAsia="zh-CN"/>
        </w:rPr>
        <w:t>”</w:t>
      </w:r>
      <w:r w:rsidR="008D1360" w:rsidRPr="008D1360">
        <w:rPr>
          <w:rFonts w:ascii="Arial" w:eastAsia="游明朝" w:hAnsi="Arial" w:cs="Arial"/>
          <w:lang w:val="en-GB" w:eastAsia="zh-CN"/>
        </w:rPr>
        <w:t xml:space="preserve"> </w:t>
      </w:r>
      <w:r w:rsidR="008D1360">
        <w:rPr>
          <w:rFonts w:ascii="Arial" w:eastAsia="游明朝" w:hAnsi="Arial" w:cs="Arial" w:hint="eastAsia"/>
          <w:lang w:val="en-GB" w:eastAsia="zh-CN"/>
        </w:rPr>
        <w:t xml:space="preserve">is </w:t>
      </w:r>
      <w:r w:rsidR="008D1360">
        <w:rPr>
          <w:rFonts w:ascii="Arial" w:eastAsia="游明朝" w:hAnsi="Arial" w:cs="Arial"/>
          <w:lang w:val="en-GB" w:eastAsia="zh-CN"/>
        </w:rPr>
        <w:t>mentioned</w:t>
      </w:r>
      <w:r w:rsidR="000D0919">
        <w:rPr>
          <w:rFonts w:ascii="Arial" w:eastAsia="游明朝" w:hAnsi="Arial" w:cs="Arial" w:hint="eastAsia"/>
          <w:lang w:val="en-GB" w:eastAsia="zh-CN"/>
        </w:rPr>
        <w:t>, so</w:t>
      </w:r>
      <w:r w:rsidR="00E1731D">
        <w:rPr>
          <w:rFonts w:ascii="Arial" w:eastAsia="游明朝" w:hAnsi="Arial" w:cs="Arial" w:hint="eastAsia"/>
          <w:lang w:val="en-GB" w:eastAsia="zh-CN"/>
        </w:rPr>
        <w:t xml:space="preserve"> we can derive </w:t>
      </w:r>
      <w:r w:rsidR="000D0919">
        <w:rPr>
          <w:rFonts w:ascii="Arial" w:eastAsia="游明朝" w:hAnsi="Arial" w:cs="Arial" w:hint="eastAsia"/>
          <w:lang w:val="en-GB" w:eastAsia="zh-CN"/>
        </w:rPr>
        <w:t>the MCG is not excluded.</w:t>
      </w:r>
      <w:r w:rsidR="00E1731D">
        <w:rPr>
          <w:rFonts w:ascii="Arial" w:eastAsia="游明朝" w:hAnsi="Arial" w:cs="Arial" w:hint="eastAsia"/>
          <w:lang w:val="en-GB" w:eastAsia="zh-CN"/>
        </w:rPr>
        <w:t xml:space="preserve"> </w:t>
      </w:r>
      <w:r w:rsidR="00E1731D">
        <w:rPr>
          <w:rFonts w:ascii="Arial" w:eastAsia="游明朝" w:hAnsi="Arial" w:cs="Arial"/>
          <w:lang w:val="en-GB" w:eastAsia="zh-CN"/>
        </w:rPr>
        <w:t>The</w:t>
      </w:r>
      <w:r w:rsidR="00E1731D">
        <w:rPr>
          <w:rFonts w:ascii="Arial" w:eastAsia="游明朝" w:hAnsi="Arial" w:cs="Arial" w:hint="eastAsia"/>
          <w:lang w:val="en-GB" w:eastAsia="zh-CN"/>
        </w:rPr>
        <w:t xml:space="preserve"> MCG kept mainly is related to CHO. W</w:t>
      </w:r>
      <w:r w:rsidR="000D0919">
        <w:rPr>
          <w:rFonts w:ascii="Arial" w:eastAsia="游明朝" w:hAnsi="Arial" w:cs="Arial" w:hint="eastAsia"/>
          <w:lang w:val="en-GB" w:eastAsia="zh-CN"/>
        </w:rPr>
        <w:t xml:space="preserve">e can deprioritize </w:t>
      </w:r>
      <w:r w:rsidR="000D0919">
        <w:rPr>
          <w:rFonts w:ascii="Arial" w:eastAsia="游明朝" w:hAnsi="Arial" w:cs="Arial"/>
          <w:lang w:val="en-GB" w:eastAsia="zh-CN"/>
        </w:rPr>
        <w:t>the</w:t>
      </w:r>
      <w:r w:rsidR="000D0919">
        <w:rPr>
          <w:rFonts w:ascii="Arial" w:eastAsia="游明朝" w:hAnsi="Arial" w:cs="Arial" w:hint="eastAsia"/>
          <w:lang w:val="en-GB" w:eastAsia="zh-CN"/>
        </w:rPr>
        <w:t xml:space="preserve"> </w:t>
      </w:r>
      <w:r w:rsidR="008D1360">
        <w:rPr>
          <w:rFonts w:ascii="Arial" w:eastAsia="游明朝" w:hAnsi="Arial" w:cs="Arial" w:hint="eastAsia"/>
          <w:lang w:val="en-GB" w:eastAsia="zh-CN"/>
        </w:rPr>
        <w:t>work task</w:t>
      </w:r>
      <w:r w:rsidR="008D1360">
        <w:rPr>
          <w:rFonts w:ascii="Arial" w:eastAsia="游明朝" w:hAnsi="Arial" w:cs="Arial" w:hint="eastAsia"/>
          <w:lang w:val="en-GB" w:eastAsia="zh-CN"/>
        </w:rPr>
        <w:t xml:space="preserve"> of </w:t>
      </w:r>
      <w:r w:rsidR="000D0919">
        <w:rPr>
          <w:rFonts w:ascii="Arial" w:eastAsia="游明朝" w:hAnsi="Arial" w:cs="Arial" w:hint="eastAsia"/>
          <w:lang w:val="en-GB" w:eastAsia="zh-CN"/>
        </w:rPr>
        <w:t xml:space="preserve">MCG kept. </w:t>
      </w:r>
      <w:r w:rsidR="000D0919">
        <w:rPr>
          <w:rFonts w:ascii="Arial" w:eastAsia="游明朝" w:hAnsi="Arial" w:cs="Arial"/>
          <w:lang w:val="en-GB" w:eastAsia="zh-CN"/>
        </w:rPr>
        <w:t>T</w:t>
      </w:r>
      <w:r w:rsidR="000D0919">
        <w:rPr>
          <w:rFonts w:ascii="Arial" w:eastAsia="游明朝" w:hAnsi="Arial" w:cs="Arial" w:hint="eastAsia"/>
          <w:lang w:val="en-GB" w:eastAsia="zh-CN"/>
        </w:rPr>
        <w:t xml:space="preserve">he MCG kept case includes two kinds of cases. </w:t>
      </w:r>
      <w:r w:rsidR="000D0919">
        <w:rPr>
          <w:rFonts w:ascii="Arial" w:eastAsia="游明朝" w:hAnsi="Arial" w:cs="Arial"/>
          <w:lang w:val="en-GB" w:eastAsia="zh-CN"/>
        </w:rPr>
        <w:t>O</w:t>
      </w:r>
      <w:r w:rsidR="000D0919">
        <w:rPr>
          <w:rFonts w:ascii="Arial" w:eastAsia="游明朝" w:hAnsi="Arial" w:cs="Arial" w:hint="eastAsia"/>
          <w:lang w:val="en-GB" w:eastAsia="zh-CN"/>
        </w:rPr>
        <w:t xml:space="preserve">ne is standalone MCG and another one is MCG in NR-DC i.e. MCG+SCG cases.   </w:t>
      </w:r>
      <w:r w:rsidR="00D30DB8">
        <w:rPr>
          <w:rFonts w:ascii="Arial" w:eastAsia="游明朝" w:hAnsi="Arial" w:cs="Arial" w:hint="eastAsia"/>
          <w:lang w:val="en-GB" w:eastAsia="zh-CN"/>
        </w:rPr>
        <w:t xml:space="preserve"> </w:t>
      </w:r>
    </w:p>
    <w:p w:rsidR="000D0919" w:rsidRDefault="000D0919" w:rsidP="000D091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D</w:t>
      </w:r>
      <w:r w:rsidRPr="000D0919">
        <w:rPr>
          <w:rFonts w:ascii="Arial" w:hAnsi="Arial" w:cs="Arial"/>
          <w:b/>
          <w:color w:val="333333"/>
          <w:sz w:val="22"/>
          <w:szCs w:val="21"/>
          <w:shd w:val="clear" w:color="auto" w:fill="FFFFFF"/>
          <w:lang w:eastAsia="zh-CN"/>
        </w:rPr>
        <w:t xml:space="preserve">eprioritize the </w:t>
      </w:r>
      <w:r w:rsidR="007D709F" w:rsidRPr="006842F5">
        <w:rPr>
          <w:rFonts w:ascii="Arial" w:hAnsi="Arial" w:cs="Arial"/>
          <w:b/>
          <w:sz w:val="24"/>
          <w:szCs w:val="24"/>
          <w:lang w:val="en-GB" w:eastAsia="zh-CN"/>
        </w:rPr>
        <w:t xml:space="preserve">selective </w:t>
      </w:r>
      <w:r w:rsidRPr="000D0919">
        <w:rPr>
          <w:rFonts w:ascii="Arial" w:hAnsi="Arial" w:cs="Arial"/>
          <w:b/>
          <w:color w:val="333333"/>
          <w:sz w:val="22"/>
          <w:szCs w:val="21"/>
          <w:shd w:val="clear" w:color="auto" w:fill="FFFFFF"/>
          <w:lang w:eastAsia="zh-CN"/>
        </w:rPr>
        <w:t xml:space="preserve">MCG </w:t>
      </w:r>
      <w:r w:rsidR="00514980">
        <w:rPr>
          <w:rFonts w:ascii="Arial" w:hAnsi="Arial" w:cs="Arial" w:hint="eastAsia"/>
          <w:b/>
          <w:color w:val="333333"/>
          <w:sz w:val="22"/>
          <w:szCs w:val="21"/>
          <w:shd w:val="clear" w:color="auto" w:fill="FFFFFF"/>
          <w:lang w:eastAsia="zh-CN"/>
        </w:rPr>
        <w:t>work task and</w:t>
      </w:r>
      <w:r>
        <w:rPr>
          <w:rFonts w:ascii="Arial" w:hAnsi="Arial" w:cs="Arial" w:hint="eastAsia"/>
          <w:b/>
          <w:color w:val="333333"/>
          <w:sz w:val="22"/>
          <w:szCs w:val="21"/>
          <w:shd w:val="clear" w:color="auto" w:fill="FFFFFF"/>
          <w:lang w:eastAsia="zh-CN"/>
        </w:rPr>
        <w:t xml:space="preserve"> consider it after </w:t>
      </w:r>
      <w:r w:rsidR="00514980">
        <w:rPr>
          <w:rFonts w:ascii="Arial" w:hAnsi="Arial" w:cs="Arial" w:hint="eastAsia"/>
          <w:b/>
          <w:color w:val="333333"/>
          <w:sz w:val="22"/>
          <w:szCs w:val="21"/>
          <w:shd w:val="clear" w:color="auto" w:fill="FFFFFF"/>
          <w:lang w:eastAsia="zh-CN"/>
        </w:rPr>
        <w:t xml:space="preserve">finish selective </w:t>
      </w:r>
      <w:r>
        <w:rPr>
          <w:rFonts w:ascii="Arial" w:hAnsi="Arial" w:cs="Arial" w:hint="eastAsia"/>
          <w:b/>
          <w:color w:val="333333"/>
          <w:sz w:val="22"/>
          <w:szCs w:val="21"/>
          <w:shd w:val="clear" w:color="auto" w:fill="FFFFFF"/>
          <w:lang w:eastAsia="zh-CN"/>
        </w:rPr>
        <w:t xml:space="preserve">SCG </w:t>
      </w:r>
    </w:p>
    <w:p w:rsidR="00E1731D" w:rsidRDefault="00E1731D" w:rsidP="00E1731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1a</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Two kinds of scenarios can be </w:t>
      </w:r>
      <w:r w:rsidR="00514980">
        <w:rPr>
          <w:rFonts w:ascii="Arial" w:hAnsi="Arial" w:cs="Arial"/>
          <w:b/>
          <w:color w:val="333333"/>
          <w:sz w:val="22"/>
          <w:szCs w:val="21"/>
          <w:shd w:val="clear" w:color="auto" w:fill="FFFFFF"/>
          <w:lang w:eastAsia="zh-CN"/>
        </w:rPr>
        <w:t>considered</w:t>
      </w:r>
      <w:r>
        <w:rPr>
          <w:rFonts w:ascii="Arial" w:hAnsi="Arial" w:cs="Arial" w:hint="eastAsia"/>
          <w:b/>
          <w:color w:val="333333"/>
          <w:sz w:val="22"/>
          <w:szCs w:val="21"/>
          <w:shd w:val="clear" w:color="auto" w:fill="FFFFFF"/>
          <w:lang w:eastAsia="zh-CN"/>
        </w:rPr>
        <w:t xml:space="preserve"> for </w:t>
      </w:r>
      <w:r w:rsidR="00514980" w:rsidRPr="006842F5">
        <w:rPr>
          <w:rFonts w:ascii="Arial" w:hAnsi="Arial" w:cs="Arial"/>
          <w:b/>
          <w:sz w:val="24"/>
          <w:szCs w:val="24"/>
          <w:lang w:val="en-GB" w:eastAsia="zh-CN"/>
        </w:rPr>
        <w:t>selective</w:t>
      </w:r>
      <w:r w:rsidR="0051498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MCG: </w:t>
      </w:r>
      <w:r w:rsidRPr="00E1731D">
        <w:rPr>
          <w:rFonts w:ascii="Arial" w:hAnsi="Arial" w:cs="Arial"/>
          <w:b/>
          <w:color w:val="333333"/>
          <w:sz w:val="22"/>
          <w:szCs w:val="21"/>
          <w:shd w:val="clear" w:color="auto" w:fill="FFFFFF"/>
          <w:lang w:eastAsia="zh-CN"/>
        </w:rPr>
        <w:t>standalone MCG and MCG in NR-DC</w:t>
      </w:r>
    </w:p>
    <w:p w:rsidR="007311E8" w:rsidRDefault="00E1731D" w:rsidP="000D0919">
      <w:pPr>
        <w:overflowPunct/>
        <w:autoSpaceDE/>
        <w:autoSpaceDN/>
        <w:adjustRightInd/>
        <w:spacing w:after="120" w:line="276" w:lineRule="auto"/>
        <w:textAlignment w:val="auto"/>
        <w:rPr>
          <w:rFonts w:ascii="Arial" w:eastAsia="游明朝" w:hAnsi="Arial" w:cs="Arial"/>
          <w:lang w:val="en-GB" w:eastAsia="zh-CN"/>
        </w:rPr>
      </w:pPr>
      <w:r w:rsidRPr="00E1731D">
        <w:rPr>
          <w:rFonts w:ascii="Arial" w:eastAsia="游明朝" w:hAnsi="Arial" w:cs="Arial" w:hint="eastAsia"/>
          <w:lang w:val="en-GB" w:eastAsia="zh-CN"/>
        </w:rPr>
        <w:t xml:space="preserve">For </w:t>
      </w:r>
      <w:r w:rsidRPr="00E1731D">
        <w:rPr>
          <w:rFonts w:ascii="Arial" w:eastAsia="游明朝" w:hAnsi="Arial" w:cs="Arial"/>
          <w:lang w:val="en-GB" w:eastAsia="zh-CN"/>
        </w:rPr>
        <w:t>the</w:t>
      </w:r>
      <w:r w:rsidRPr="00E1731D">
        <w:rPr>
          <w:rFonts w:ascii="Arial" w:eastAsia="游明朝" w:hAnsi="Arial" w:cs="Arial" w:hint="eastAsia"/>
          <w:lang w:val="en-GB" w:eastAsia="zh-CN"/>
        </w:rPr>
        <w:t xml:space="preserve"> SCG</w:t>
      </w:r>
      <w:r w:rsidR="004127E4">
        <w:rPr>
          <w:rFonts w:ascii="Arial" w:eastAsia="游明朝" w:hAnsi="Arial" w:cs="Arial" w:hint="eastAsia"/>
          <w:lang w:val="en-GB" w:eastAsia="zh-CN"/>
        </w:rPr>
        <w:t xml:space="preserve"> case</w:t>
      </w:r>
      <w:r>
        <w:rPr>
          <w:rFonts w:ascii="Arial" w:eastAsia="游明朝" w:hAnsi="Arial" w:cs="Arial" w:hint="eastAsia"/>
          <w:lang w:val="en-GB" w:eastAsia="zh-CN"/>
        </w:rPr>
        <w:t xml:space="preserve">, we </w:t>
      </w:r>
      <w:r w:rsidR="003C2D04">
        <w:rPr>
          <w:rFonts w:ascii="Arial" w:eastAsia="游明朝" w:hAnsi="Arial" w:cs="Arial" w:hint="eastAsia"/>
          <w:lang w:val="en-GB" w:eastAsia="zh-CN"/>
        </w:rPr>
        <w:t xml:space="preserve">already </w:t>
      </w:r>
      <w:r>
        <w:rPr>
          <w:rFonts w:ascii="Arial" w:eastAsia="游明朝" w:hAnsi="Arial" w:cs="Arial"/>
          <w:lang w:val="en-GB" w:eastAsia="zh-CN"/>
        </w:rPr>
        <w:t>specified</w:t>
      </w:r>
      <w:r>
        <w:rPr>
          <w:rFonts w:ascii="Arial" w:eastAsia="游明朝" w:hAnsi="Arial" w:cs="Arial" w:hint="eastAsia"/>
          <w:lang w:val="en-GB" w:eastAsia="zh-CN"/>
        </w:rPr>
        <w:t xml:space="preserve"> CPA and CPC cases. </w:t>
      </w:r>
      <w:r>
        <w:rPr>
          <w:rFonts w:ascii="Arial" w:eastAsia="游明朝" w:hAnsi="Arial" w:cs="Arial"/>
          <w:lang w:val="en-GB" w:eastAsia="zh-CN"/>
        </w:rPr>
        <w:t xml:space="preserve">For </w:t>
      </w:r>
      <w:r>
        <w:rPr>
          <w:rFonts w:ascii="Arial" w:eastAsia="游明朝" w:hAnsi="Arial" w:cs="Arial" w:hint="eastAsia"/>
          <w:lang w:val="en-GB" w:eastAsia="zh-CN"/>
        </w:rPr>
        <w:t xml:space="preserve">CPC cases, it </w:t>
      </w:r>
      <w:r w:rsidR="004127E4">
        <w:rPr>
          <w:rFonts w:ascii="Arial" w:eastAsia="游明朝" w:hAnsi="Arial" w:cs="Arial"/>
          <w:lang w:val="en-GB" w:eastAsia="zh-CN"/>
        </w:rPr>
        <w:t>includ</w:t>
      </w:r>
      <w:r w:rsidR="004127E4">
        <w:rPr>
          <w:rFonts w:ascii="Arial" w:eastAsia="游明朝" w:hAnsi="Arial" w:cs="Arial" w:hint="eastAsia"/>
          <w:lang w:val="en-GB" w:eastAsia="zh-CN"/>
        </w:rPr>
        <w:t>es</w:t>
      </w:r>
      <w:r>
        <w:rPr>
          <w:rFonts w:ascii="Arial" w:eastAsia="游明朝" w:hAnsi="Arial" w:cs="Arial" w:hint="eastAsia"/>
          <w:lang w:val="en-GB" w:eastAsia="zh-CN"/>
        </w:rPr>
        <w:t xml:space="preserve"> SN</w:t>
      </w:r>
      <w:r w:rsidR="004127E4">
        <w:rPr>
          <w:rFonts w:ascii="Arial" w:eastAsia="游明朝" w:hAnsi="Arial" w:cs="Arial" w:hint="eastAsia"/>
          <w:lang w:val="en-GB" w:eastAsia="zh-CN"/>
        </w:rPr>
        <w:t>-</w:t>
      </w:r>
      <w:r>
        <w:rPr>
          <w:rFonts w:ascii="Arial" w:eastAsia="游明朝" w:hAnsi="Arial" w:cs="Arial" w:hint="eastAsia"/>
          <w:lang w:val="en-GB" w:eastAsia="zh-CN"/>
        </w:rPr>
        <w:t>in</w:t>
      </w:r>
      <w:r w:rsidR="004127E4">
        <w:rPr>
          <w:rFonts w:ascii="Arial" w:eastAsia="游明朝" w:hAnsi="Arial" w:cs="Arial" w:hint="eastAsia"/>
          <w:lang w:val="en-GB" w:eastAsia="zh-CN"/>
        </w:rPr>
        <w:t>i</w:t>
      </w:r>
      <w:r>
        <w:rPr>
          <w:rFonts w:ascii="Arial" w:eastAsia="游明朝" w:hAnsi="Arial" w:cs="Arial" w:hint="eastAsia"/>
          <w:lang w:val="en-GB" w:eastAsia="zh-CN"/>
        </w:rPr>
        <w:t>tiate</w:t>
      </w:r>
      <w:r w:rsidR="004127E4">
        <w:rPr>
          <w:rFonts w:ascii="Arial" w:eastAsia="游明朝" w:hAnsi="Arial" w:cs="Arial" w:hint="eastAsia"/>
          <w:lang w:val="en-GB" w:eastAsia="zh-CN"/>
        </w:rPr>
        <w:t xml:space="preserve">d CPC and MN-initiated CPC. </w:t>
      </w:r>
    </w:p>
    <w:p w:rsidR="004127E4" w:rsidRDefault="003C2D04"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CPA case, </w:t>
      </w:r>
      <w:r>
        <w:rPr>
          <w:rFonts w:ascii="Arial" w:eastAsia="游明朝" w:hAnsi="Arial" w:cs="Arial"/>
          <w:lang w:val="en-GB" w:eastAsia="zh-CN"/>
        </w:rPr>
        <w:t>the</w:t>
      </w:r>
      <w:r>
        <w:rPr>
          <w:rFonts w:ascii="Arial" w:eastAsia="游明朝" w:hAnsi="Arial" w:cs="Arial" w:hint="eastAsia"/>
          <w:lang w:val="en-GB" w:eastAsia="zh-CN"/>
        </w:rPr>
        <w:t xml:space="preserve"> configuration in all </w:t>
      </w:r>
      <w:r w:rsidR="00E27AC4">
        <w:rPr>
          <w:rFonts w:ascii="Arial" w:eastAsia="游明朝" w:hAnsi="Arial" w:cs="Arial"/>
          <w:lang w:val="en-GB" w:eastAsia="zh-CN"/>
        </w:rPr>
        <w:t>candidate</w:t>
      </w:r>
      <w:r>
        <w:rPr>
          <w:rFonts w:ascii="Arial" w:eastAsia="游明朝" w:hAnsi="Arial" w:cs="Arial" w:hint="eastAsia"/>
          <w:lang w:val="en-GB" w:eastAsia="zh-CN"/>
        </w:rPr>
        <w:t xml:space="preserve"> SCG/SN</w:t>
      </w:r>
      <w:r w:rsidR="00E27AC4">
        <w:rPr>
          <w:rFonts w:ascii="Arial" w:eastAsia="游明朝" w:hAnsi="Arial" w:cs="Arial" w:hint="eastAsia"/>
          <w:lang w:val="en-GB" w:eastAsia="zh-CN"/>
        </w:rPr>
        <w:t>s</w:t>
      </w:r>
      <w:r>
        <w:rPr>
          <w:rFonts w:ascii="Arial" w:eastAsia="游明朝" w:hAnsi="Arial" w:cs="Arial" w:hint="eastAsia"/>
          <w:lang w:val="en-GB" w:eastAsia="zh-CN"/>
        </w:rPr>
        <w:t xml:space="preserve"> is full configuration</w:t>
      </w:r>
      <w:r w:rsidR="006F4288">
        <w:rPr>
          <w:rFonts w:ascii="Arial" w:eastAsia="游明朝" w:hAnsi="Arial" w:cs="Arial" w:hint="eastAsia"/>
          <w:lang w:val="en-GB" w:eastAsia="zh-CN"/>
        </w:rPr>
        <w:t xml:space="preserve"> and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is configured by MN</w:t>
      </w:r>
      <w:r>
        <w:rPr>
          <w:rFonts w:ascii="Arial" w:eastAsia="游明朝" w:hAnsi="Arial" w:cs="Arial" w:hint="eastAsia"/>
          <w:lang w:val="en-GB" w:eastAsia="zh-CN"/>
        </w:rPr>
        <w:t xml:space="preserve">. Once any </w:t>
      </w:r>
      <w:r w:rsidRPr="00D30DB8">
        <w:rPr>
          <w:rFonts w:ascii="Arial" w:eastAsia="游明朝" w:hAnsi="Arial" w:cs="Arial"/>
          <w:lang w:val="en-GB" w:eastAsia="zh-CN"/>
        </w:rPr>
        <w:t>conditio</w:t>
      </w:r>
      <w:r>
        <w:rPr>
          <w:rFonts w:ascii="Arial" w:eastAsia="游明朝" w:hAnsi="Arial" w:cs="Arial"/>
          <w:lang w:val="en-GB" w:eastAsia="zh-CN"/>
        </w:rPr>
        <w:t>nal configuration is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whole </w:t>
      </w:r>
      <w:r w:rsidR="008D1360">
        <w:rPr>
          <w:rFonts w:ascii="Arial" w:eastAsia="游明朝" w:hAnsi="Arial" w:cs="Arial" w:hint="eastAsia"/>
          <w:lang w:val="en-GB" w:eastAsia="zh-CN"/>
        </w:rPr>
        <w:t xml:space="preserve">set </w:t>
      </w:r>
      <w:r>
        <w:rPr>
          <w:rFonts w:ascii="Arial" w:eastAsia="游明朝" w:hAnsi="Arial" w:cs="Arial" w:hint="eastAsia"/>
          <w:lang w:val="en-GB" w:eastAsia="zh-CN"/>
        </w:rPr>
        <w:t>configuration</w:t>
      </w:r>
      <w:r w:rsidR="0034101B">
        <w:rPr>
          <w:rFonts w:ascii="Arial" w:eastAsia="游明朝" w:hAnsi="Arial" w:cs="Arial" w:hint="eastAsia"/>
          <w:lang w:val="en-GB" w:eastAsia="zh-CN"/>
        </w:rPr>
        <w:t xml:space="preserve"> for the UE</w:t>
      </w:r>
      <w:r>
        <w:rPr>
          <w:rFonts w:ascii="Arial" w:eastAsia="游明朝" w:hAnsi="Arial" w:cs="Arial" w:hint="eastAsia"/>
          <w:lang w:val="en-GB" w:eastAsia="zh-CN"/>
        </w:rPr>
        <w:t xml:space="preserve"> become</w:t>
      </w:r>
      <w:r w:rsidR="0034101B">
        <w:rPr>
          <w:rFonts w:ascii="Arial" w:eastAsia="游明朝" w:hAnsi="Arial" w:cs="Arial" w:hint="eastAsia"/>
          <w:lang w:val="en-GB" w:eastAsia="zh-CN"/>
        </w:rPr>
        <w:t>s</w:t>
      </w:r>
      <w:r>
        <w:rPr>
          <w:rFonts w:ascii="Arial" w:eastAsia="游明朝" w:hAnsi="Arial" w:cs="Arial" w:hint="eastAsia"/>
          <w:lang w:val="en-GB" w:eastAsia="zh-CN"/>
        </w:rPr>
        <w:t xml:space="preserve"> to MN-initiate CPC likely.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o</w:t>
      </w:r>
      <w:r>
        <w:rPr>
          <w:rFonts w:ascii="Arial" w:eastAsia="游明朝" w:hAnsi="Arial" w:cs="Arial" w:hint="eastAsia"/>
          <w:lang w:val="en-GB" w:eastAsia="zh-CN"/>
        </w:rPr>
        <w:t xml:space="preserve">ther </w:t>
      </w:r>
      <w:r>
        <w:rPr>
          <w:rFonts w:ascii="Arial" w:eastAsia="游明朝" w:hAnsi="Arial" w:cs="Arial"/>
          <w:lang w:val="en-GB" w:eastAsia="zh-CN"/>
        </w:rPr>
        <w:t>candidate</w:t>
      </w:r>
      <w:r>
        <w:rPr>
          <w:rFonts w:ascii="Arial" w:eastAsia="游明朝" w:hAnsi="Arial" w:cs="Arial" w:hint="eastAsia"/>
          <w:lang w:val="en-GB" w:eastAsia="zh-CN"/>
        </w:rPr>
        <w:t xml:space="preserve"> SCGs still are in full configuration</w:t>
      </w:r>
      <w:r w:rsidR="006F4288">
        <w:rPr>
          <w:rFonts w:ascii="Arial" w:eastAsia="游明朝" w:hAnsi="Arial" w:cs="Arial" w:hint="eastAsia"/>
          <w:lang w:val="en-GB" w:eastAsia="zh-CN"/>
        </w:rPr>
        <w:t xml:space="preserve"> and the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lastRenderedPageBreak/>
        <w:t>condition</w:t>
      </w:r>
      <w:r w:rsidR="006F4288">
        <w:rPr>
          <w:rFonts w:ascii="Arial" w:eastAsia="游明朝" w:hAnsi="Arial" w:cs="Arial" w:hint="eastAsia"/>
          <w:lang w:val="en-GB" w:eastAsia="zh-CN"/>
        </w:rPr>
        <w:t xml:space="preserve"> still is valid</w:t>
      </w:r>
      <w:r>
        <w:rPr>
          <w:rFonts w:ascii="Arial" w:eastAsia="游明朝" w:hAnsi="Arial" w:cs="Arial" w:hint="eastAsia"/>
          <w:lang w:val="en-GB" w:eastAsia="zh-CN"/>
        </w:rPr>
        <w:t>.</w:t>
      </w:r>
      <w:r w:rsidR="0034101B">
        <w:rPr>
          <w:rFonts w:ascii="Arial" w:eastAsia="游明朝" w:hAnsi="Arial" w:cs="Arial" w:hint="eastAsia"/>
          <w:lang w:val="en-GB" w:eastAsia="zh-CN"/>
        </w:rPr>
        <w:t xml:space="preserve"> After </w:t>
      </w:r>
      <w:r w:rsidR="0034101B">
        <w:rPr>
          <w:rFonts w:ascii="Arial" w:eastAsia="游明朝" w:hAnsi="Arial" w:cs="Arial"/>
          <w:lang w:val="en-GB" w:eastAsia="zh-CN"/>
        </w:rPr>
        <w:t>that</w:t>
      </w:r>
      <w:r w:rsidR="0034101B">
        <w:rPr>
          <w:rFonts w:ascii="Arial" w:eastAsia="游明朝" w:hAnsi="Arial" w:cs="Arial" w:hint="eastAsia"/>
          <w:lang w:val="en-GB" w:eastAsia="zh-CN"/>
        </w:rPr>
        <w:t xml:space="preserve"> if new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added, </w:t>
      </w:r>
      <w:r w:rsidR="0034101B">
        <w:rPr>
          <w:rFonts w:ascii="Arial" w:eastAsia="游明朝" w:hAnsi="Arial" w:cs="Arial"/>
          <w:lang w:val="en-GB" w:eastAsia="zh-CN"/>
        </w:rPr>
        <w:t>the</w:t>
      </w:r>
      <w:r w:rsidR="0034101B">
        <w:rPr>
          <w:rFonts w:ascii="Arial" w:eastAsia="游明朝" w:hAnsi="Arial" w:cs="Arial" w:hint="eastAsia"/>
          <w:lang w:val="en-GB" w:eastAsia="zh-CN"/>
        </w:rPr>
        <w:t xml:space="preserve"> MN may use delta or full </w:t>
      </w:r>
      <w:r w:rsidR="0034101B">
        <w:rPr>
          <w:rFonts w:ascii="Arial" w:eastAsia="游明朝" w:hAnsi="Arial" w:cs="Arial"/>
          <w:lang w:val="en-GB" w:eastAsia="zh-CN"/>
        </w:rPr>
        <w:t>configuration</w:t>
      </w:r>
      <w:r w:rsidR="0034101B">
        <w:rPr>
          <w:rFonts w:ascii="Arial" w:eastAsia="游明朝" w:hAnsi="Arial" w:cs="Arial" w:hint="eastAsia"/>
          <w:lang w:val="en-GB" w:eastAsia="zh-CN"/>
        </w:rPr>
        <w:t xml:space="preserve"> for the new added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The MN may </w:t>
      </w:r>
      <w:r w:rsidR="006F4288">
        <w:rPr>
          <w:rFonts w:ascii="Arial" w:eastAsia="游明朝" w:hAnsi="Arial" w:cs="Arial" w:hint="eastAsia"/>
          <w:lang w:val="en-GB" w:eastAsia="zh-CN"/>
        </w:rPr>
        <w:t xml:space="preserve">or not </w:t>
      </w:r>
      <w:r w:rsidR="0034101B">
        <w:rPr>
          <w:rFonts w:ascii="Arial" w:eastAsia="游明朝" w:hAnsi="Arial" w:cs="Arial" w:hint="eastAsia"/>
          <w:lang w:val="en-GB" w:eastAsia="zh-CN"/>
        </w:rPr>
        <w:t>send modification to all candidate SN</w:t>
      </w:r>
      <w:r w:rsidR="006F4288">
        <w:rPr>
          <w:rFonts w:ascii="Arial" w:eastAsia="游明朝" w:hAnsi="Arial" w:cs="Arial" w:hint="eastAsia"/>
          <w:lang w:val="en-GB" w:eastAsia="zh-CN"/>
        </w:rPr>
        <w:t>s</w:t>
      </w:r>
      <w:r w:rsidR="0034101B">
        <w:rPr>
          <w:rFonts w:ascii="Arial" w:eastAsia="游明朝" w:hAnsi="Arial" w:cs="Arial" w:hint="eastAsia"/>
          <w:lang w:val="en-GB" w:eastAsia="zh-CN"/>
        </w:rPr>
        <w:t xml:space="preserve"> to align the con</w:t>
      </w:r>
      <w:r w:rsidR="006F4288">
        <w:rPr>
          <w:rFonts w:ascii="Arial" w:eastAsia="游明朝" w:hAnsi="Arial" w:cs="Arial" w:hint="eastAsia"/>
          <w:lang w:val="en-GB" w:eastAsia="zh-CN"/>
        </w:rPr>
        <w:t xml:space="preserve">figuration. </w:t>
      </w:r>
      <w:r w:rsidR="0034101B">
        <w:rPr>
          <w:rFonts w:ascii="Arial" w:eastAsia="游明朝" w:hAnsi="Arial" w:cs="Arial" w:hint="eastAsia"/>
          <w:lang w:val="en-GB" w:eastAsia="zh-CN"/>
        </w:rPr>
        <w:t xml:space="preserve">To support the early data forwarding, </w:t>
      </w:r>
      <w:r w:rsidR="0034101B">
        <w:rPr>
          <w:rFonts w:ascii="Arial" w:eastAsia="游明朝" w:hAnsi="Arial" w:cs="Arial"/>
          <w:lang w:val="en-GB" w:eastAsia="zh-CN"/>
        </w:rPr>
        <w:t>the</w:t>
      </w:r>
      <w:r w:rsidR="0034101B">
        <w:rPr>
          <w:rFonts w:ascii="Arial" w:eastAsia="游明朝" w:hAnsi="Arial" w:cs="Arial" w:hint="eastAsia"/>
          <w:lang w:val="en-GB" w:eastAsia="zh-CN"/>
        </w:rPr>
        <w:t xml:space="preserve"> MN should inform </w:t>
      </w:r>
      <w:r w:rsidR="0016542B">
        <w:rPr>
          <w:rFonts w:ascii="Arial" w:eastAsia="游明朝" w:hAnsi="Arial" w:cs="Arial"/>
          <w:lang w:val="en-GB" w:eastAsia="zh-CN"/>
        </w:rPr>
        <w:t>the</w:t>
      </w:r>
      <w:r w:rsidR="0016542B">
        <w:rPr>
          <w:rFonts w:ascii="Arial" w:eastAsia="游明朝" w:hAnsi="Arial" w:cs="Arial" w:hint="eastAsia"/>
          <w:lang w:val="en-GB" w:eastAsia="zh-CN"/>
        </w:rPr>
        <w:t xml:space="preserve"> new </w:t>
      </w:r>
      <w:r w:rsidR="0010111F">
        <w:rPr>
          <w:rFonts w:ascii="Arial" w:eastAsia="游明朝" w:hAnsi="Arial" w:cs="Arial" w:hint="eastAsia"/>
          <w:lang w:val="en-GB" w:eastAsia="zh-CN"/>
        </w:rPr>
        <w:t xml:space="preserve">connected </w:t>
      </w:r>
      <w:r w:rsidR="0016542B">
        <w:rPr>
          <w:rFonts w:ascii="Arial" w:eastAsia="游明朝" w:hAnsi="Arial" w:cs="Arial" w:hint="eastAsia"/>
          <w:lang w:val="en-GB" w:eastAsia="zh-CN"/>
        </w:rPr>
        <w:t xml:space="preserve">SN about </w:t>
      </w:r>
      <w:r w:rsidR="0016542B">
        <w:rPr>
          <w:rFonts w:ascii="Arial" w:eastAsia="游明朝" w:hAnsi="Arial" w:cs="Arial"/>
          <w:lang w:val="en-GB" w:eastAsia="zh-CN"/>
        </w:rPr>
        <w:t>the</w:t>
      </w:r>
      <w:r w:rsidR="0016542B">
        <w:rPr>
          <w:rFonts w:ascii="Arial" w:eastAsia="游明朝" w:hAnsi="Arial" w:cs="Arial" w:hint="eastAsia"/>
          <w:lang w:val="en-GB" w:eastAsia="zh-CN"/>
        </w:rPr>
        <w:t xml:space="preserve"> TNL address of </w:t>
      </w:r>
      <w:r w:rsidR="0034101B">
        <w:rPr>
          <w:rFonts w:ascii="Arial" w:eastAsia="游明朝" w:hAnsi="Arial" w:cs="Arial"/>
          <w:lang w:val="en-GB" w:eastAsia="zh-CN"/>
        </w:rPr>
        <w:t xml:space="preserve">other candidate </w:t>
      </w:r>
      <w:r w:rsidR="0034101B">
        <w:rPr>
          <w:rFonts w:ascii="Arial" w:eastAsia="游明朝" w:hAnsi="Arial" w:cs="Arial" w:hint="eastAsia"/>
          <w:lang w:val="en-GB" w:eastAsia="zh-CN"/>
        </w:rPr>
        <w:t>SN</w:t>
      </w:r>
      <w:r w:rsidR="008D1360">
        <w:rPr>
          <w:rFonts w:ascii="Arial" w:eastAsia="游明朝" w:hAnsi="Arial" w:cs="Arial" w:hint="eastAsia"/>
          <w:lang w:val="en-GB" w:eastAsia="zh-CN"/>
        </w:rPr>
        <w:t>s</w:t>
      </w:r>
      <w:r w:rsidR="0034101B">
        <w:rPr>
          <w:rFonts w:ascii="Arial" w:eastAsia="游明朝" w:hAnsi="Arial" w:cs="Arial" w:hint="eastAsia"/>
          <w:lang w:val="en-GB" w:eastAsia="zh-CN"/>
        </w:rPr>
        <w:t xml:space="preserve"> </w:t>
      </w:r>
      <w:r w:rsidR="006F4288">
        <w:rPr>
          <w:rFonts w:ascii="Arial" w:eastAsia="游明朝" w:hAnsi="Arial" w:cs="Arial" w:hint="eastAsia"/>
          <w:lang w:val="en-GB" w:eastAsia="zh-CN"/>
        </w:rPr>
        <w:t>o</w:t>
      </w:r>
      <w:r w:rsidR="006F4288" w:rsidRPr="006F4288">
        <w:rPr>
          <w:rFonts w:ascii="Arial" w:eastAsia="游明朝" w:hAnsi="Arial" w:cs="Arial"/>
          <w:lang w:val="en-GB" w:eastAsia="zh-CN"/>
        </w:rPr>
        <w:t xml:space="preserve">nce </w:t>
      </w:r>
      <w:r w:rsidR="006F4288">
        <w:rPr>
          <w:rFonts w:ascii="Arial" w:eastAsia="游明朝" w:hAnsi="Arial" w:cs="Arial"/>
          <w:lang w:val="en-GB" w:eastAsia="zh-CN"/>
        </w:rPr>
        <w:t xml:space="preserve">one </w:t>
      </w:r>
      <w:r w:rsidR="006F4288" w:rsidRPr="006F4288">
        <w:rPr>
          <w:rFonts w:ascii="Arial" w:eastAsia="游明朝" w:hAnsi="Arial" w:cs="Arial"/>
          <w:lang w:val="en-GB" w:eastAsia="zh-CN"/>
        </w:rPr>
        <w:t>conditional configuration is executed</w:t>
      </w:r>
      <w:r w:rsidR="0034101B">
        <w:rPr>
          <w:rFonts w:ascii="Arial" w:eastAsia="游明朝" w:hAnsi="Arial" w:cs="Arial" w:hint="eastAsia"/>
          <w:lang w:val="en-GB" w:eastAsia="zh-CN"/>
        </w:rPr>
        <w:t xml:space="preserve">. </w:t>
      </w:r>
      <w:r w:rsidR="00E27AC4">
        <w:rPr>
          <w:rFonts w:ascii="Arial" w:eastAsia="游明朝" w:hAnsi="Arial" w:cs="Arial"/>
          <w:lang w:val="en-GB" w:eastAsia="zh-CN"/>
        </w:rPr>
        <w:t>F</w:t>
      </w:r>
      <w:r w:rsidR="00E27AC4">
        <w:rPr>
          <w:rFonts w:ascii="Arial" w:eastAsia="游明朝" w:hAnsi="Arial" w:cs="Arial" w:hint="eastAsia"/>
          <w:lang w:val="en-GB" w:eastAsia="zh-CN"/>
        </w:rPr>
        <w:t xml:space="preserve">or the subsequent modification and </w:t>
      </w:r>
      <w:r w:rsidR="00E27AC4">
        <w:rPr>
          <w:rFonts w:ascii="Arial" w:eastAsia="游明朝" w:hAnsi="Arial" w:cs="Arial"/>
          <w:lang w:val="en-GB" w:eastAsia="zh-CN"/>
        </w:rPr>
        <w:t>cancel</w:t>
      </w:r>
      <w:r w:rsidR="00E27AC4">
        <w:rPr>
          <w:rFonts w:ascii="Arial" w:eastAsia="游明朝" w:hAnsi="Arial" w:cs="Arial" w:hint="eastAsia"/>
          <w:lang w:val="en-GB" w:eastAsia="zh-CN"/>
        </w:rPr>
        <w:t xml:space="preserve"> procedure</w:t>
      </w:r>
      <w:r w:rsidR="005A2C55">
        <w:rPr>
          <w:rFonts w:ascii="Arial" w:eastAsia="游明朝" w:hAnsi="Arial" w:cs="Arial" w:hint="eastAsia"/>
          <w:lang w:val="en-GB" w:eastAsia="zh-CN"/>
        </w:rPr>
        <w:t xml:space="preserve"> after then</w:t>
      </w:r>
      <w:r w:rsidR="00E27AC4">
        <w:rPr>
          <w:rFonts w:ascii="Arial" w:eastAsia="游明朝" w:hAnsi="Arial" w:cs="Arial" w:hint="eastAsia"/>
          <w:lang w:val="en-GB" w:eastAsia="zh-CN"/>
        </w:rPr>
        <w:t xml:space="preserve">,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existing procedure for the MN-initiate CPC can be used. </w:t>
      </w:r>
      <w:r w:rsidR="006F4288">
        <w:rPr>
          <w:rFonts w:ascii="Arial" w:eastAsia="游明朝" w:hAnsi="Arial" w:cs="Arial"/>
          <w:lang w:val="en-GB" w:eastAsia="zh-CN"/>
        </w:rPr>
        <w:t>F</w:t>
      </w:r>
      <w:r w:rsidR="006F4288">
        <w:rPr>
          <w:rFonts w:ascii="Arial" w:eastAsia="游明朝" w:hAnsi="Arial" w:cs="Arial" w:hint="eastAsia"/>
          <w:lang w:val="en-GB" w:eastAsia="zh-CN"/>
        </w:rPr>
        <w:t>rom R</w:t>
      </w:r>
      <w:r w:rsidR="006F4288">
        <w:rPr>
          <w:rFonts w:ascii="Arial" w:eastAsia="游明朝" w:hAnsi="Arial" w:cs="Arial"/>
          <w:lang w:val="en-GB" w:eastAsia="zh-CN"/>
        </w:rPr>
        <w:t xml:space="preserve">AN3 point view, the </w:t>
      </w:r>
      <w:r w:rsidR="006F4288">
        <w:rPr>
          <w:rFonts w:ascii="Arial" w:eastAsia="游明朝" w:hAnsi="Arial" w:cs="Arial" w:hint="eastAsia"/>
          <w:lang w:val="en-GB" w:eastAsia="zh-CN"/>
        </w:rPr>
        <w:t xml:space="preserve">SCG kept in CPA configuration will not introduce more complex. It </w:t>
      </w:r>
      <w:r w:rsidR="006F4288">
        <w:rPr>
          <w:rFonts w:ascii="Arial" w:eastAsia="游明朝" w:hAnsi="Arial" w:cs="Arial"/>
          <w:lang w:val="en-GB" w:eastAsia="zh-CN"/>
        </w:rPr>
        <w:t>can</w:t>
      </w:r>
      <w:r w:rsidR="006F4288">
        <w:rPr>
          <w:rFonts w:ascii="Arial" w:eastAsia="游明朝" w:hAnsi="Arial" w:cs="Arial" w:hint="eastAsia"/>
          <w:lang w:val="en-GB" w:eastAsia="zh-CN"/>
        </w:rPr>
        <w:t xml:space="preserve"> be supported.  </w:t>
      </w:r>
      <w:r>
        <w:rPr>
          <w:rFonts w:ascii="Arial" w:eastAsia="游明朝" w:hAnsi="Arial" w:cs="Arial" w:hint="eastAsia"/>
          <w:lang w:val="en-GB" w:eastAsia="zh-CN"/>
        </w:rPr>
        <w:t xml:space="preserve">   </w:t>
      </w:r>
    </w:p>
    <w:p w:rsidR="00E1731D" w:rsidRPr="00E1731D" w:rsidRDefault="006F42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MN-initiate CPC, all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in the SN is delta configuration</w:t>
      </w:r>
      <w:r w:rsidR="00E27AC4">
        <w:rPr>
          <w:rFonts w:ascii="Arial" w:eastAsia="游明朝" w:hAnsi="Arial" w:cs="Arial" w:hint="eastAsia"/>
          <w:lang w:val="en-GB" w:eastAsia="zh-CN"/>
        </w:rPr>
        <w:t xml:space="preserve"> based on the source SN</w:t>
      </w:r>
      <w:r>
        <w:rPr>
          <w:rFonts w:ascii="Arial" w:eastAsia="游明朝" w:hAnsi="Arial" w:cs="Arial" w:hint="eastAsia"/>
          <w:lang w:val="en-GB" w:eastAsia="zh-CN"/>
        </w:rPr>
        <w:t xml:space="preserve"> and </w:t>
      </w:r>
      <w:r>
        <w:rPr>
          <w:rFonts w:ascii="Arial" w:eastAsia="游明朝" w:hAnsi="Arial" w:cs="Arial"/>
          <w:lang w:val="en-GB" w:eastAsia="zh-CN"/>
        </w:rPr>
        <w:t>the</w:t>
      </w:r>
      <w:r>
        <w:rPr>
          <w:rFonts w:ascii="Arial" w:eastAsia="游明朝" w:hAnsi="Arial" w:cs="Arial" w:hint="eastAsia"/>
          <w:lang w:val="en-GB" w:eastAsia="zh-CN"/>
        </w:rPr>
        <w:t xml:space="preserve"> execute </w:t>
      </w:r>
      <w:r>
        <w:rPr>
          <w:rFonts w:ascii="Arial" w:eastAsia="游明朝" w:hAnsi="Arial" w:cs="Arial"/>
          <w:lang w:val="en-GB" w:eastAsia="zh-CN"/>
        </w:rPr>
        <w:t>condition</w:t>
      </w:r>
      <w:r>
        <w:rPr>
          <w:rFonts w:ascii="Arial" w:eastAsia="游明朝" w:hAnsi="Arial" w:cs="Arial" w:hint="eastAsia"/>
          <w:lang w:val="en-GB" w:eastAsia="zh-CN"/>
        </w:rPr>
        <w:t xml:space="preserve"> is </w:t>
      </w:r>
      <w:r>
        <w:rPr>
          <w:rFonts w:ascii="Arial" w:eastAsia="游明朝" w:hAnsi="Arial" w:cs="Arial"/>
          <w:lang w:val="en-GB" w:eastAsia="zh-CN"/>
        </w:rPr>
        <w:t>configured</w:t>
      </w:r>
      <w:r>
        <w:rPr>
          <w:rFonts w:ascii="Arial" w:eastAsia="游明朝" w:hAnsi="Arial" w:cs="Arial" w:hint="eastAsia"/>
          <w:lang w:val="en-GB" w:eastAsia="zh-CN"/>
        </w:rPr>
        <w:t xml:space="preserve"> by MN. </w:t>
      </w:r>
      <w:r w:rsidR="00E27AC4">
        <w:rPr>
          <w:rFonts w:ascii="Arial" w:eastAsia="游明朝" w:hAnsi="Arial" w:cs="Arial" w:hint="eastAsia"/>
          <w:lang w:val="en-GB" w:eastAsia="zh-CN"/>
        </w:rPr>
        <w:t>O</w:t>
      </w:r>
      <w:r w:rsidRPr="006F4288">
        <w:rPr>
          <w:rFonts w:ascii="Arial" w:eastAsia="游明朝" w:hAnsi="Arial" w:cs="Arial"/>
          <w:lang w:val="en-GB" w:eastAsia="zh-CN"/>
        </w:rPr>
        <w:t>nce one conditional configuration is executed</w:t>
      </w:r>
      <w:r w:rsidR="00E27AC4">
        <w:rPr>
          <w:rFonts w:ascii="Arial" w:eastAsia="游明朝" w:hAnsi="Arial" w:cs="Arial" w:hint="eastAsia"/>
          <w:lang w:val="en-GB" w:eastAsia="zh-CN"/>
        </w:rPr>
        <w:t>, other candidate SCGs need</w:t>
      </w:r>
      <w:r>
        <w:rPr>
          <w:rFonts w:ascii="Arial" w:eastAsia="游明朝" w:hAnsi="Arial" w:cs="Arial" w:hint="eastAsia"/>
          <w:lang w:val="en-GB" w:eastAsia="zh-CN"/>
        </w:rPr>
        <w:t xml:space="preserve"> </w:t>
      </w:r>
      <w:r w:rsidR="00E27AC4">
        <w:rPr>
          <w:rFonts w:ascii="Arial" w:eastAsia="游明朝" w:hAnsi="Arial" w:cs="Arial" w:hint="eastAsia"/>
          <w:lang w:val="en-GB" w:eastAsia="zh-CN"/>
        </w:rPr>
        <w:t xml:space="preserve">not change or modified base on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new SN. B</w:t>
      </w:r>
      <w:r w:rsidR="00E27AC4">
        <w:rPr>
          <w:rFonts w:ascii="Arial" w:eastAsia="游明朝" w:hAnsi="Arial" w:cs="Arial"/>
          <w:lang w:val="en-GB" w:eastAsia="zh-CN"/>
        </w:rPr>
        <w:t>u</w:t>
      </w:r>
      <w:r w:rsidR="00E27AC4">
        <w:rPr>
          <w:rFonts w:ascii="Arial" w:eastAsia="游明朝" w:hAnsi="Arial" w:cs="Arial" w:hint="eastAsia"/>
          <w:lang w:val="en-GB" w:eastAsia="zh-CN"/>
        </w:rPr>
        <w:t xml:space="preserve">t </w:t>
      </w:r>
      <w:r w:rsidR="00E27AC4" w:rsidRPr="00E27AC4">
        <w:rPr>
          <w:rFonts w:ascii="Arial" w:eastAsia="游明朝" w:hAnsi="Arial" w:cs="Arial"/>
          <w:lang w:val="en-GB" w:eastAsia="zh-CN"/>
        </w:rPr>
        <w:t>the execution condition still is valid.</w:t>
      </w:r>
      <w:r w:rsidR="00E1731D">
        <w:rPr>
          <w:rFonts w:ascii="Arial" w:eastAsia="游明朝" w:hAnsi="Arial" w:cs="Arial" w:hint="eastAsia"/>
          <w:lang w:val="en-GB" w:eastAsia="zh-CN"/>
        </w:rPr>
        <w:t xml:space="preserve"> </w:t>
      </w:r>
      <w:r w:rsidR="00E27AC4" w:rsidRPr="00E27AC4">
        <w:rPr>
          <w:rFonts w:ascii="Arial" w:eastAsia="游明朝" w:hAnsi="Arial" w:cs="Arial"/>
          <w:lang w:val="en-GB" w:eastAsia="zh-CN"/>
        </w:rPr>
        <w:t xml:space="preserve">To support the early data forwarding, the MN should inform </w:t>
      </w:r>
      <w:r w:rsidR="0010111F" w:rsidRPr="00E27AC4">
        <w:rPr>
          <w:rFonts w:ascii="Arial" w:eastAsia="游明朝" w:hAnsi="Arial" w:cs="Arial"/>
          <w:lang w:val="en-GB" w:eastAsia="zh-CN"/>
        </w:rPr>
        <w:t>the new SN</w:t>
      </w:r>
      <w:r w:rsidR="0010111F">
        <w:rPr>
          <w:rFonts w:ascii="Arial" w:eastAsia="游明朝" w:hAnsi="Arial" w:cs="Arial" w:hint="eastAsia"/>
          <w:lang w:val="en-GB" w:eastAsia="zh-CN"/>
        </w:rPr>
        <w:t xml:space="preserve"> about </w:t>
      </w:r>
      <w:r w:rsidR="0010111F" w:rsidRPr="00E27AC4">
        <w:rPr>
          <w:rFonts w:ascii="Arial" w:eastAsia="游明朝" w:hAnsi="Arial" w:cs="Arial"/>
          <w:lang w:val="en-GB" w:eastAsia="zh-CN"/>
        </w:rPr>
        <w:t xml:space="preserve">the TNL address of </w:t>
      </w:r>
      <w:r w:rsidR="00E27AC4" w:rsidRPr="00E27AC4">
        <w:rPr>
          <w:rFonts w:ascii="Arial" w:eastAsia="游明朝" w:hAnsi="Arial" w:cs="Arial"/>
          <w:lang w:val="en-GB" w:eastAsia="zh-CN"/>
        </w:rPr>
        <w:t>other candidate SN</w:t>
      </w:r>
      <w:r w:rsidR="00E27AC4">
        <w:rPr>
          <w:rFonts w:ascii="Arial" w:eastAsia="游明朝" w:hAnsi="Arial" w:cs="Arial" w:hint="eastAsia"/>
          <w:lang w:val="en-GB" w:eastAsia="zh-CN"/>
        </w:rPr>
        <w:t>.</w:t>
      </w:r>
      <w:r w:rsidR="005A2C55" w:rsidRPr="005A2C55">
        <w:rPr>
          <w:rFonts w:ascii="Arial" w:eastAsia="游明朝" w:hAnsi="Arial" w:cs="Arial"/>
          <w:lang w:val="en-GB" w:eastAsia="zh-CN"/>
        </w:rPr>
        <w:t xml:space="preserve"> </w:t>
      </w:r>
      <w:r w:rsidR="005A2C55">
        <w:rPr>
          <w:rFonts w:ascii="Arial" w:eastAsia="游明朝" w:hAnsi="Arial" w:cs="Arial"/>
          <w:lang w:val="en-GB" w:eastAsia="zh-CN"/>
        </w:rPr>
        <w:t>F</w:t>
      </w:r>
      <w:r w:rsidR="005A2C55">
        <w:rPr>
          <w:rFonts w:ascii="Arial" w:eastAsia="游明朝" w:hAnsi="Arial" w:cs="Arial" w:hint="eastAsia"/>
          <w:lang w:val="en-GB" w:eastAsia="zh-CN"/>
        </w:rPr>
        <w:t xml:space="preserve">or the subsequent modification and </w:t>
      </w:r>
      <w:r w:rsidR="005A2C55">
        <w:rPr>
          <w:rFonts w:ascii="Arial" w:eastAsia="游明朝" w:hAnsi="Arial" w:cs="Arial"/>
          <w:lang w:val="en-GB" w:eastAsia="zh-CN"/>
        </w:rPr>
        <w:t>cancel</w:t>
      </w:r>
      <w:r w:rsidR="005A2C55">
        <w:rPr>
          <w:rFonts w:ascii="Arial" w:eastAsia="游明朝" w:hAnsi="Arial" w:cs="Arial" w:hint="eastAsia"/>
          <w:lang w:val="en-GB" w:eastAsia="zh-CN"/>
        </w:rPr>
        <w:t xml:space="preserve"> procedure after then, </w:t>
      </w:r>
      <w:r w:rsidR="005A2C55">
        <w:rPr>
          <w:rFonts w:ascii="Arial" w:eastAsia="游明朝" w:hAnsi="Arial" w:cs="Arial"/>
          <w:lang w:val="en-GB" w:eastAsia="zh-CN"/>
        </w:rPr>
        <w:t>the</w:t>
      </w:r>
      <w:r w:rsidR="005A2C55">
        <w:rPr>
          <w:rFonts w:ascii="Arial" w:eastAsia="游明朝" w:hAnsi="Arial" w:cs="Arial" w:hint="eastAsia"/>
          <w:lang w:val="en-GB" w:eastAsia="zh-CN"/>
        </w:rPr>
        <w:t xml:space="preserve"> existing procedure for the MN-initiate CPC can be used.</w:t>
      </w:r>
    </w:p>
    <w:p w:rsidR="00EC236C" w:rsidRDefault="00E27AC4"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SN-initiate CPC, </w:t>
      </w:r>
      <w:r w:rsidRPr="00E27AC4">
        <w:rPr>
          <w:rFonts w:ascii="Arial" w:eastAsia="游明朝" w:hAnsi="Arial" w:cs="Arial"/>
          <w:lang w:val="en-GB" w:eastAsia="zh-CN"/>
        </w:rPr>
        <w:t xml:space="preserve">all the configuration in the SN is delta configuration based on the source SN and the execute condition is configured by </w:t>
      </w:r>
      <w:r>
        <w:rPr>
          <w:rFonts w:ascii="Arial" w:eastAsia="游明朝" w:hAnsi="Arial" w:cs="Arial" w:hint="eastAsia"/>
          <w:lang w:val="en-GB" w:eastAsia="zh-CN"/>
        </w:rPr>
        <w:t>source S</w:t>
      </w:r>
      <w:r w:rsidRPr="00E27AC4">
        <w:rPr>
          <w:rFonts w:ascii="Arial" w:eastAsia="游明朝" w:hAnsi="Arial" w:cs="Arial"/>
          <w:lang w:val="en-GB" w:eastAsia="zh-CN"/>
        </w:rPr>
        <w:t>N</w:t>
      </w:r>
      <w:r>
        <w:rPr>
          <w:rFonts w:ascii="Arial" w:eastAsia="游明朝" w:hAnsi="Arial" w:cs="Arial" w:hint="eastAsia"/>
          <w:lang w:val="en-GB" w:eastAsia="zh-CN"/>
        </w:rPr>
        <w:t>.</w:t>
      </w:r>
      <w:r w:rsidR="00EC236C" w:rsidRPr="00EC236C">
        <w:t xml:space="preserve"> </w:t>
      </w:r>
      <w:r w:rsidR="00EC236C" w:rsidRPr="00EC236C">
        <w:rPr>
          <w:rFonts w:ascii="Arial" w:eastAsia="游明朝" w:hAnsi="Arial" w:cs="Arial"/>
          <w:lang w:val="en-GB" w:eastAsia="zh-CN"/>
        </w:rPr>
        <w:t xml:space="preserve">Once one conditional configuration is executed, other candidate SCGs need </w:t>
      </w:r>
      <w:r w:rsidR="0010111F">
        <w:rPr>
          <w:rFonts w:ascii="Arial" w:eastAsia="游明朝" w:hAnsi="Arial" w:cs="Arial" w:hint="eastAsia"/>
          <w:lang w:val="en-GB" w:eastAsia="zh-CN"/>
        </w:rPr>
        <w:t xml:space="preserve">to be </w:t>
      </w:r>
      <w:r w:rsidR="00EC236C" w:rsidRPr="00EC236C">
        <w:rPr>
          <w:rFonts w:ascii="Arial" w:eastAsia="游明朝" w:hAnsi="Arial" w:cs="Arial"/>
          <w:lang w:val="en-GB" w:eastAsia="zh-CN"/>
        </w:rPr>
        <w:t xml:space="preserve">modified base on the new SN. </w:t>
      </w:r>
      <w:r w:rsidR="00EC236C">
        <w:rPr>
          <w:rFonts w:ascii="Arial" w:eastAsia="游明朝" w:hAnsi="Arial" w:cs="Arial" w:hint="eastAsia"/>
          <w:lang w:val="en-GB" w:eastAsia="zh-CN"/>
        </w:rPr>
        <w:t xml:space="preserve">And </w:t>
      </w:r>
      <w:r w:rsidR="00EC236C" w:rsidRPr="00EC236C">
        <w:rPr>
          <w:rFonts w:ascii="Arial" w:eastAsia="游明朝" w:hAnsi="Arial" w:cs="Arial"/>
          <w:lang w:val="en-GB" w:eastAsia="zh-CN"/>
        </w:rPr>
        <w:t xml:space="preserve">the execution condition </w:t>
      </w:r>
      <w:r w:rsidR="00EC236C">
        <w:rPr>
          <w:rFonts w:ascii="Arial" w:eastAsia="游明朝" w:hAnsi="Arial" w:cs="Arial"/>
          <w:lang w:val="en-GB" w:eastAsia="zh-CN"/>
        </w:rPr>
        <w:t>also needs</w:t>
      </w:r>
      <w:r w:rsidR="00EC236C">
        <w:rPr>
          <w:rFonts w:ascii="Arial" w:eastAsia="游明朝" w:hAnsi="Arial" w:cs="Arial" w:hint="eastAsia"/>
          <w:lang w:val="en-GB" w:eastAsia="zh-CN"/>
        </w:rPr>
        <w:t xml:space="preserve"> to be modified based on the new SN.</w:t>
      </w:r>
      <w:r w:rsidR="00EC236C" w:rsidRPr="00EC236C">
        <w:t xml:space="preserve"> </w:t>
      </w:r>
      <w:r w:rsidR="00EC236C" w:rsidRPr="00EC236C">
        <w:rPr>
          <w:rFonts w:ascii="Arial" w:eastAsia="游明朝" w:hAnsi="Arial" w:cs="Arial"/>
          <w:lang w:val="en-GB" w:eastAsia="zh-CN"/>
        </w:rPr>
        <w:t xml:space="preserve">To support the early data forwarding, the MN should inform </w:t>
      </w:r>
      <w:r w:rsidR="0010111F" w:rsidRPr="0010111F">
        <w:rPr>
          <w:rFonts w:ascii="Arial" w:eastAsia="游明朝" w:hAnsi="Arial" w:cs="Arial"/>
          <w:lang w:val="en-GB" w:eastAsia="zh-CN"/>
        </w:rPr>
        <w:t>the new SN about the TNL address of other candidate SN.</w:t>
      </w:r>
    </w:p>
    <w:p w:rsidR="00CC51D0" w:rsidRDefault="00EC236C" w:rsidP="0016521F">
      <w:pPr>
        <w:overflowPunct/>
        <w:autoSpaceDE/>
        <w:autoSpaceDN/>
        <w:adjustRightInd/>
        <w:spacing w:after="120" w:line="276" w:lineRule="auto"/>
        <w:textAlignment w:val="auto"/>
        <w:rPr>
          <w:rFonts w:ascii="Arial" w:eastAsiaTheme="minorEastAsia" w:hAnsi="Arial" w:cs="Arial"/>
          <w:bCs/>
          <w:lang w:eastAsia="zh-CN"/>
        </w:rPr>
      </w:pPr>
      <w:r>
        <w:rPr>
          <w:rFonts w:ascii="Arial" w:eastAsia="游明朝" w:hAnsi="Arial" w:cs="Arial" w:hint="eastAsia"/>
          <w:lang w:val="en-GB" w:eastAsia="zh-CN"/>
        </w:rPr>
        <w:t xml:space="preserve">From RAN3 </w:t>
      </w:r>
      <w:r>
        <w:rPr>
          <w:rFonts w:ascii="Arial" w:eastAsia="游明朝" w:hAnsi="Arial" w:cs="Arial"/>
          <w:lang w:val="en-GB" w:eastAsia="zh-CN"/>
        </w:rPr>
        <w:t>point</w:t>
      </w:r>
      <w:r>
        <w:rPr>
          <w:rFonts w:ascii="Arial" w:eastAsia="游明朝" w:hAnsi="Arial" w:cs="Arial" w:hint="eastAsia"/>
          <w:lang w:val="en-GB" w:eastAsia="zh-CN"/>
        </w:rPr>
        <w:t xml:space="preserve"> view, the</w:t>
      </w:r>
      <w:r w:rsidR="0010111F">
        <w:rPr>
          <w:rFonts w:ascii="Arial" w:eastAsia="游明朝" w:hAnsi="Arial" w:cs="Arial" w:hint="eastAsia"/>
          <w:lang w:val="en-GB" w:eastAsia="zh-CN"/>
        </w:rPr>
        <w:t>se</w:t>
      </w:r>
      <w:r>
        <w:rPr>
          <w:rFonts w:ascii="Arial" w:eastAsia="游明朝" w:hAnsi="Arial" w:cs="Arial" w:hint="eastAsia"/>
          <w:lang w:val="en-GB" w:eastAsia="zh-CN"/>
        </w:rPr>
        <w:t xml:space="preserve"> three cases are feasible and can be supported. B</w:t>
      </w:r>
      <w:r>
        <w:rPr>
          <w:rFonts w:ascii="Arial" w:eastAsia="游明朝" w:hAnsi="Arial" w:cs="Arial"/>
          <w:lang w:val="en-GB" w:eastAsia="zh-CN"/>
        </w:rPr>
        <w:t>u</w:t>
      </w:r>
      <w:r>
        <w:rPr>
          <w:rFonts w:ascii="Arial" w:eastAsia="游明朝" w:hAnsi="Arial" w:cs="Arial" w:hint="eastAsia"/>
          <w:lang w:val="en-GB" w:eastAsia="zh-CN"/>
        </w:rPr>
        <w:t xml:space="preserve">t from </w:t>
      </w:r>
      <w:r>
        <w:rPr>
          <w:rFonts w:ascii="Arial" w:eastAsia="游明朝" w:hAnsi="Arial" w:cs="Arial"/>
          <w:lang w:val="en-GB" w:eastAsia="zh-CN"/>
        </w:rPr>
        <w:t>the</w:t>
      </w:r>
      <w:r>
        <w:rPr>
          <w:rFonts w:ascii="Arial" w:eastAsia="游明朝" w:hAnsi="Arial" w:cs="Arial" w:hint="eastAsia"/>
          <w:lang w:val="en-GB" w:eastAsia="zh-CN"/>
        </w:rPr>
        <w:t xml:space="preserve"> signalling overhead point view, there </w:t>
      </w:r>
      <w:r>
        <w:rPr>
          <w:rFonts w:ascii="Arial" w:eastAsia="游明朝" w:hAnsi="Arial" w:cs="Arial"/>
          <w:lang w:val="en-GB" w:eastAsia="zh-CN"/>
        </w:rPr>
        <w:t>is no significant benefit</w:t>
      </w:r>
      <w:r>
        <w:rPr>
          <w:rFonts w:ascii="Arial" w:eastAsia="游明朝" w:hAnsi="Arial" w:cs="Arial" w:hint="eastAsia"/>
          <w:lang w:val="en-GB" w:eastAsia="zh-CN"/>
        </w:rPr>
        <w:t xml:space="preserve"> to keep </w:t>
      </w:r>
      <w:r>
        <w:rPr>
          <w:rFonts w:ascii="Arial" w:eastAsia="游明朝" w:hAnsi="Arial" w:cs="Arial"/>
          <w:lang w:val="en-GB" w:eastAsia="zh-CN"/>
        </w:rPr>
        <w:t>the</w:t>
      </w:r>
      <w:r>
        <w:rPr>
          <w:rFonts w:ascii="Arial" w:eastAsia="游明朝" w:hAnsi="Arial" w:cs="Arial" w:hint="eastAsia"/>
          <w:lang w:val="en-GB" w:eastAsia="zh-CN"/>
        </w:rPr>
        <w:t xml:space="preserve"> SCGs for </w:t>
      </w:r>
      <w:r>
        <w:rPr>
          <w:rFonts w:ascii="Arial" w:eastAsia="游明朝" w:hAnsi="Arial" w:cs="Arial"/>
          <w:lang w:val="en-GB" w:eastAsia="zh-CN"/>
        </w:rPr>
        <w:t>the</w:t>
      </w:r>
      <w:r>
        <w:rPr>
          <w:rFonts w:ascii="Arial" w:eastAsia="游明朝" w:hAnsi="Arial" w:cs="Arial" w:hint="eastAsia"/>
          <w:lang w:val="en-GB" w:eastAsia="zh-CN"/>
        </w:rPr>
        <w:t xml:space="preserve"> </w:t>
      </w:r>
      <w:r w:rsidRPr="0076672D">
        <w:rPr>
          <w:rFonts w:ascii="Arial" w:eastAsia="PMingLiU" w:hAnsi="Arial" w:cs="Arial"/>
          <w:bCs/>
          <w:lang w:eastAsia="en-GB"/>
        </w:rPr>
        <w:t>subsequent cell group change</w:t>
      </w:r>
      <w:r>
        <w:rPr>
          <w:rFonts w:ascii="Arial" w:eastAsiaTheme="minorEastAsia" w:hAnsi="Arial" w:cs="Arial" w:hint="eastAsia"/>
          <w:bCs/>
          <w:lang w:eastAsia="zh-CN"/>
        </w:rPr>
        <w:t xml:space="preserve">, because </w:t>
      </w:r>
      <w:r>
        <w:rPr>
          <w:rFonts w:ascii="Arial" w:eastAsiaTheme="minorEastAsia" w:hAnsi="Arial" w:cs="Arial"/>
          <w:bCs/>
          <w:lang w:eastAsia="zh-CN"/>
        </w:rPr>
        <w:t>the</w:t>
      </w:r>
      <w:r>
        <w:rPr>
          <w:rFonts w:ascii="Arial" w:eastAsiaTheme="minorEastAsia" w:hAnsi="Arial" w:cs="Arial" w:hint="eastAsia"/>
          <w:bCs/>
          <w:lang w:eastAsia="zh-CN"/>
        </w:rPr>
        <w:t xml:space="preserve"> modification procedure should be triggered</w:t>
      </w:r>
      <w:r w:rsidR="00CC51D0">
        <w:rPr>
          <w:rFonts w:ascii="Arial" w:eastAsiaTheme="minorEastAsia" w:hAnsi="Arial" w:cs="Arial" w:hint="eastAsia"/>
          <w:bCs/>
          <w:lang w:eastAsia="zh-CN"/>
        </w:rPr>
        <w:t xml:space="preserve"> after</w:t>
      </w:r>
      <w:r w:rsidR="00CC51D0" w:rsidRPr="00CC51D0">
        <w:t xml:space="preserve"> </w:t>
      </w:r>
      <w:r w:rsidR="00CC51D0" w:rsidRPr="00CC51D0">
        <w:rPr>
          <w:rFonts w:ascii="Arial" w:eastAsiaTheme="minorEastAsia" w:hAnsi="Arial" w:cs="Arial"/>
          <w:bCs/>
          <w:lang w:eastAsia="zh-CN"/>
        </w:rPr>
        <w:t>one conditional configuration executed</w:t>
      </w:r>
      <w:r w:rsidR="00CC51D0">
        <w:rPr>
          <w:rFonts w:ascii="Arial" w:eastAsiaTheme="minorEastAsia" w:hAnsi="Arial" w:cs="Arial" w:hint="eastAsia"/>
          <w:bCs/>
          <w:lang w:eastAsia="zh-CN"/>
        </w:rPr>
        <w:t>. RAN</w:t>
      </w:r>
      <w:r w:rsidR="0010111F">
        <w:rPr>
          <w:rFonts w:ascii="Arial" w:eastAsiaTheme="minorEastAsia" w:hAnsi="Arial" w:cs="Arial" w:hint="eastAsia"/>
          <w:bCs/>
          <w:lang w:eastAsia="zh-CN"/>
        </w:rPr>
        <w:t>2</w:t>
      </w:r>
      <w:r w:rsidR="00CC51D0">
        <w:rPr>
          <w:rFonts w:ascii="Arial" w:eastAsiaTheme="minorEastAsia" w:hAnsi="Arial" w:cs="Arial" w:hint="eastAsia"/>
          <w:bCs/>
          <w:lang w:eastAsia="zh-CN"/>
        </w:rPr>
        <w:t xml:space="preserve"> may </w:t>
      </w:r>
      <w:r w:rsidR="00CC51D0">
        <w:rPr>
          <w:rFonts w:ascii="Arial" w:eastAsiaTheme="minorEastAsia" w:hAnsi="Arial" w:cs="Arial"/>
          <w:bCs/>
          <w:lang w:eastAsia="zh-CN"/>
        </w:rPr>
        <w:t>evaluate</w:t>
      </w:r>
      <w:r w:rsidR="00CC51D0">
        <w:rPr>
          <w:rFonts w:ascii="Arial" w:eastAsiaTheme="minorEastAsia" w:hAnsi="Arial" w:cs="Arial" w:hint="eastAsia"/>
          <w:bCs/>
          <w:lang w:eastAsia="zh-CN"/>
        </w:rPr>
        <w:t xml:space="preserve"> </w:t>
      </w:r>
      <w:r w:rsidR="00CC51D0">
        <w:rPr>
          <w:rFonts w:ascii="Arial" w:eastAsiaTheme="minorEastAsia" w:hAnsi="Arial" w:cs="Arial"/>
          <w:bCs/>
          <w:lang w:eastAsia="zh-CN"/>
        </w:rPr>
        <w:t>the</w:t>
      </w:r>
      <w:r w:rsidR="00CC51D0">
        <w:rPr>
          <w:rFonts w:ascii="Arial" w:eastAsiaTheme="minorEastAsia" w:hAnsi="Arial" w:cs="Arial" w:hint="eastAsia"/>
          <w:bCs/>
          <w:lang w:eastAsia="zh-CN"/>
        </w:rPr>
        <w:t xml:space="preserve"> </w:t>
      </w:r>
      <w:r w:rsidR="00CC51D0">
        <w:rPr>
          <w:rFonts w:ascii="Arial" w:eastAsiaTheme="minorEastAsia" w:hAnsi="Arial" w:cs="Arial"/>
          <w:bCs/>
          <w:lang w:eastAsia="zh-CN"/>
        </w:rPr>
        <w:t>benefit</w:t>
      </w:r>
      <w:r w:rsidR="00CC51D0">
        <w:rPr>
          <w:rFonts w:ascii="Arial" w:eastAsiaTheme="minorEastAsia" w:hAnsi="Arial" w:cs="Arial" w:hint="eastAsia"/>
          <w:bCs/>
          <w:lang w:eastAsia="zh-CN"/>
        </w:rPr>
        <w:t xml:space="preserve"> from configuration view</w:t>
      </w:r>
      <w:r w:rsidR="00F46760">
        <w:rPr>
          <w:rFonts w:ascii="Arial" w:eastAsiaTheme="minorEastAsia" w:hAnsi="Arial" w:cs="Arial" w:hint="eastAsia"/>
          <w:bCs/>
          <w:lang w:eastAsia="zh-CN"/>
        </w:rPr>
        <w:t>.</w:t>
      </w:r>
    </w:p>
    <w:p w:rsidR="004629E0" w:rsidRDefault="00CC51D0" w:rsidP="001D20CD">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specified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007D709F" w:rsidRPr="006842F5">
        <w:rPr>
          <w:rFonts w:ascii="Arial" w:hAnsi="Arial" w:cs="Arial"/>
          <w:b/>
          <w:sz w:val="24"/>
          <w:szCs w:val="24"/>
          <w:lang w:val="en-GB" w:eastAsia="zh-CN"/>
        </w:rPr>
        <w:t xml:space="preserve">selective </w:t>
      </w:r>
      <w:r>
        <w:rPr>
          <w:rFonts w:ascii="Arial" w:hAnsi="Arial" w:cs="Arial" w:hint="eastAsia"/>
          <w:b/>
          <w:color w:val="333333"/>
          <w:sz w:val="22"/>
          <w:szCs w:val="21"/>
          <w:shd w:val="clear" w:color="auto" w:fill="FFFFFF"/>
          <w:lang w:eastAsia="zh-CN"/>
        </w:rPr>
        <w:t xml:space="preserve">SCG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cases in priority from high to low: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CPA, </w:t>
      </w:r>
      <w:proofErr w:type="gramStart"/>
      <w:r w:rsidRPr="00CC51D0">
        <w:rPr>
          <w:rFonts w:ascii="Arial" w:hAnsi="Arial" w:cs="Arial"/>
          <w:b/>
          <w:color w:val="333333"/>
          <w:sz w:val="22"/>
          <w:szCs w:val="21"/>
          <w:shd w:val="clear" w:color="auto" w:fill="FFFFFF"/>
          <w:lang w:eastAsia="zh-CN"/>
        </w:rPr>
        <w:t>SN</w:t>
      </w:r>
      <w:proofErr w:type="gramEnd"/>
      <w:r w:rsidRPr="00CC51D0">
        <w:rPr>
          <w:rFonts w:ascii="Arial" w:hAnsi="Arial" w:cs="Arial"/>
          <w:b/>
          <w:color w:val="333333"/>
          <w:sz w:val="22"/>
          <w:szCs w:val="21"/>
          <w:shd w:val="clear" w:color="auto" w:fill="FFFFFF"/>
          <w:lang w:eastAsia="zh-CN"/>
        </w:rPr>
        <w:t xml:space="preserve">-initiated CPC </w:t>
      </w:r>
      <w:r>
        <w:rPr>
          <w:rFonts w:ascii="Arial" w:eastAsiaTheme="minorEastAsia" w:hAnsi="Arial" w:cs="Arial" w:hint="eastAsia"/>
          <w:bCs/>
          <w:lang w:eastAsia="zh-CN"/>
        </w:rPr>
        <w:t xml:space="preserve"> </w:t>
      </w:r>
      <w:r w:rsidR="00EC236C">
        <w:rPr>
          <w:rFonts w:ascii="Arial" w:eastAsiaTheme="minorEastAsia" w:hAnsi="Arial" w:cs="Arial" w:hint="eastAsia"/>
          <w:bCs/>
          <w:lang w:eastAsia="zh-CN"/>
        </w:rPr>
        <w:t xml:space="preserve"> </w:t>
      </w:r>
      <w:r w:rsidR="00EC236C">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CPA/CPC cases, to support the early data forwarding, </w:t>
      </w:r>
      <w:r>
        <w:rPr>
          <w:rFonts w:ascii="Arial" w:eastAsia="游明朝" w:hAnsi="Arial" w:cs="Arial"/>
          <w:lang w:val="en-GB" w:eastAsia="zh-CN"/>
        </w:rPr>
        <w:t>the</w:t>
      </w:r>
      <w:r>
        <w:rPr>
          <w:rFonts w:ascii="Arial" w:eastAsia="游明朝" w:hAnsi="Arial" w:cs="Arial" w:hint="eastAsia"/>
          <w:lang w:val="en-GB" w:eastAsia="zh-CN"/>
        </w:rPr>
        <w:t xml:space="preserve"> new SN should know the data forwarding address and perform </w:t>
      </w:r>
      <w:r>
        <w:rPr>
          <w:rFonts w:ascii="Arial" w:eastAsia="游明朝" w:hAnsi="Arial" w:cs="Arial"/>
          <w:lang w:val="en-GB" w:eastAsia="zh-CN"/>
        </w:rPr>
        <w:t>the</w:t>
      </w:r>
      <w:r>
        <w:rPr>
          <w:rFonts w:ascii="Arial" w:eastAsia="游明朝" w:hAnsi="Arial" w:cs="Arial" w:hint="eastAsia"/>
          <w:lang w:val="en-GB" w:eastAsia="zh-CN"/>
        </w:rPr>
        <w:t xml:space="preserve"> early data forwarding after one candidate executed.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p>
    <w:p w:rsidR="0014567F" w:rsidRDefault="001456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4629E0" w:rsidRDefault="004629E0" w:rsidP="001D20C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the</w:t>
      </w:r>
      <w:r w:rsidR="005D4526">
        <w:rPr>
          <w:rFonts w:ascii="Arial" w:eastAsia="游明朝" w:hAnsi="Arial" w:cs="Arial" w:hint="eastAsia"/>
          <w:lang w:val="en-GB" w:eastAsia="zh-CN"/>
        </w:rPr>
        <w:t xml:space="preserve"> CPC</w:t>
      </w:r>
      <w:r>
        <w:rPr>
          <w:rFonts w:ascii="Arial" w:eastAsia="游明朝" w:hAnsi="Arial" w:cs="Arial" w:hint="eastAsia"/>
          <w:lang w:val="en-GB" w:eastAsia="zh-CN"/>
        </w:rPr>
        <w:t xml:space="preserve"> cases, after one candidate executed, </w:t>
      </w:r>
      <w:r>
        <w:rPr>
          <w:rFonts w:ascii="Arial" w:eastAsia="游明朝" w:hAnsi="Arial" w:cs="Arial"/>
          <w:lang w:val="en-GB" w:eastAsia="zh-CN"/>
        </w:rPr>
        <w:t>the</w:t>
      </w:r>
      <w:r>
        <w:rPr>
          <w:rFonts w:ascii="Arial" w:eastAsia="游明朝" w:hAnsi="Arial" w:cs="Arial" w:hint="eastAsia"/>
          <w:lang w:val="en-GB" w:eastAsia="zh-CN"/>
        </w:rPr>
        <w:t xml:space="preserve"> modification procedure should be triggered for </w:t>
      </w:r>
      <w:r>
        <w:rPr>
          <w:rFonts w:ascii="Arial" w:eastAsia="游明朝" w:hAnsi="Arial" w:cs="Arial"/>
          <w:lang w:val="en-GB" w:eastAsia="zh-CN"/>
        </w:rPr>
        <w:t>the</w:t>
      </w:r>
      <w:r>
        <w:rPr>
          <w:rFonts w:ascii="Arial" w:eastAsia="游明朝" w:hAnsi="Arial" w:cs="Arial" w:hint="eastAsia"/>
          <w:lang w:val="en-GB" w:eastAsia="zh-CN"/>
        </w:rPr>
        <w:t xml:space="preserve"> configuration updating if the candidate SCG </w:t>
      </w:r>
      <w:r>
        <w:rPr>
          <w:rFonts w:ascii="Arial" w:eastAsia="游明朝" w:hAnsi="Arial" w:cs="Arial"/>
          <w:lang w:val="en-GB" w:eastAsia="zh-CN"/>
        </w:rPr>
        <w:t>configured</w:t>
      </w:r>
      <w:r>
        <w:rPr>
          <w:rFonts w:ascii="Arial" w:eastAsia="游明朝" w:hAnsi="Arial" w:cs="Arial" w:hint="eastAsia"/>
          <w:lang w:val="en-GB" w:eastAsia="zh-CN"/>
        </w:rPr>
        <w:t xml:space="preserve"> delta configuration because </w:t>
      </w:r>
      <w:r>
        <w:rPr>
          <w:rFonts w:ascii="Arial" w:eastAsia="游明朝" w:hAnsi="Arial" w:cs="Arial"/>
          <w:lang w:val="en-GB" w:eastAsia="zh-CN"/>
        </w:rPr>
        <w:t>the</w:t>
      </w:r>
      <w:r>
        <w:rPr>
          <w:rFonts w:ascii="Arial" w:eastAsia="游明朝" w:hAnsi="Arial" w:cs="Arial" w:hint="eastAsia"/>
          <w:lang w:val="en-GB" w:eastAsia="zh-CN"/>
        </w:rPr>
        <w:t xml:space="preserve"> based source SCG is changed. </w:t>
      </w:r>
      <w:r w:rsidR="005D4526">
        <w:rPr>
          <w:rFonts w:ascii="Arial" w:eastAsia="游明朝" w:hAnsi="Arial" w:cs="Arial" w:hint="eastAsia"/>
          <w:lang w:val="en-GB" w:eastAsia="zh-CN"/>
        </w:rPr>
        <w:t xml:space="preserve">So if we use the existing principle for the candidate SN configuration, </w:t>
      </w:r>
      <w:r w:rsidR="005D4526">
        <w:rPr>
          <w:rFonts w:ascii="Arial" w:eastAsia="游明朝" w:hAnsi="Arial" w:cs="Arial"/>
          <w:lang w:val="en-GB" w:eastAsia="zh-CN"/>
        </w:rPr>
        <w:t>the</w:t>
      </w:r>
      <w:r w:rsidR="005D4526">
        <w:rPr>
          <w:rFonts w:ascii="Arial" w:eastAsia="游明朝" w:hAnsi="Arial" w:cs="Arial" w:hint="eastAsia"/>
          <w:lang w:val="en-GB" w:eastAsia="zh-CN"/>
        </w:rPr>
        <w:t xml:space="preserve"> above two procedures should be triggered.</w:t>
      </w:r>
    </w:p>
    <w:p w:rsidR="004629E0" w:rsidRDefault="004629E0"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4567F">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The M</w:t>
      </w:r>
      <w:r w:rsidRPr="004629E0">
        <w:rPr>
          <w:rFonts w:ascii="Arial" w:hAnsi="Arial" w:cs="Arial"/>
          <w:b/>
          <w:color w:val="333333"/>
          <w:sz w:val="22"/>
          <w:szCs w:val="21"/>
          <w:shd w:val="clear" w:color="auto" w:fill="FFFFFF"/>
          <w:lang w:eastAsia="zh-CN"/>
        </w:rPr>
        <w:t xml:space="preserve">odification procedure should be triggered for the configuration updating if the candidate SCG configured </w:t>
      </w:r>
      <w:r w:rsidR="005D4526">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r w:rsidR="005D4526" w:rsidRPr="005D4526">
        <w:t xml:space="preserve"> </w:t>
      </w:r>
      <w:r w:rsidR="005D4526" w:rsidRPr="005D4526">
        <w:rPr>
          <w:rFonts w:ascii="Arial" w:hAnsi="Arial" w:cs="Arial"/>
          <w:b/>
          <w:color w:val="333333"/>
          <w:sz w:val="22"/>
          <w:szCs w:val="21"/>
          <w:shd w:val="clear" w:color="auto" w:fill="FFFFFF"/>
          <w:lang w:eastAsia="zh-CN"/>
        </w:rPr>
        <w:t>if we use the existing principle for the candidate SN configuration</w:t>
      </w:r>
      <w:r>
        <w:rPr>
          <w:rFonts w:ascii="Arial" w:hAnsi="Arial" w:cs="Arial" w:hint="eastAsia"/>
          <w:b/>
          <w:color w:val="333333"/>
          <w:sz w:val="22"/>
          <w:szCs w:val="21"/>
          <w:shd w:val="clear" w:color="auto" w:fill="FFFFFF"/>
          <w:lang w:eastAsia="zh-CN"/>
        </w:rPr>
        <w:t>.</w:t>
      </w:r>
      <w:r w:rsidRPr="004629E0">
        <w:rPr>
          <w:rFonts w:ascii="Arial" w:hAnsi="Arial" w:cs="Arial" w:hint="eastAsia"/>
          <w:b/>
          <w:color w:val="333333"/>
          <w:sz w:val="22"/>
          <w:szCs w:val="21"/>
          <w:shd w:val="clear" w:color="auto" w:fill="FFFFFF"/>
          <w:lang w:eastAsia="zh-CN"/>
        </w:rPr>
        <w:t xml:space="preserve"> </w:t>
      </w:r>
    </w:p>
    <w:p w:rsidR="005D2026" w:rsidRDefault="005D2026" w:rsidP="005D202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the work item description, context </w:t>
      </w:r>
      <w:r>
        <w:rPr>
          <w:rFonts w:ascii="Arial" w:eastAsia="游明朝" w:hAnsi="Arial" w:cs="Arial"/>
          <w:lang w:val="en-GB" w:eastAsia="zh-CN"/>
        </w:rPr>
        <w:t>“</w:t>
      </w:r>
      <w:r w:rsidRPr="005D4526">
        <w:rPr>
          <w:rFonts w:ascii="Arial" w:eastAsia="游明朝" w:hAnsi="Arial" w:cs="Arial"/>
          <w:lang w:val="en-GB" w:eastAsia="zh-CN"/>
        </w:rPr>
        <w:t>To allow subsequent cell group change after changing CG without reconfiguration and re-initiation of CPC/CPA</w:t>
      </w:r>
      <w:r>
        <w:rPr>
          <w:rFonts w:ascii="Arial" w:eastAsia="游明朝" w:hAnsi="Arial" w:cs="Arial"/>
          <w:lang w:val="en-GB" w:eastAsia="zh-CN"/>
        </w:rPr>
        <w:t>”</w:t>
      </w:r>
      <w:r>
        <w:rPr>
          <w:rFonts w:ascii="Arial" w:eastAsia="游明朝" w:hAnsi="Arial" w:cs="Arial" w:hint="eastAsia"/>
          <w:lang w:val="en-GB" w:eastAsia="zh-CN"/>
        </w:rPr>
        <w:t xml:space="preserve"> is included. </w:t>
      </w:r>
      <w:r>
        <w:rPr>
          <w:rFonts w:ascii="Arial" w:eastAsia="游明朝" w:hAnsi="Arial" w:cs="Arial"/>
          <w:lang w:val="en-GB" w:eastAsia="zh-CN"/>
        </w:rPr>
        <w:t>A</w:t>
      </w:r>
      <w:r>
        <w:rPr>
          <w:rFonts w:ascii="Arial" w:eastAsia="游明朝" w:hAnsi="Arial" w:cs="Arial" w:hint="eastAsia"/>
          <w:lang w:val="en-GB" w:eastAsia="zh-CN"/>
        </w:rPr>
        <w:t xml:space="preserve">s </w:t>
      </w:r>
      <w:r>
        <w:rPr>
          <w:rFonts w:ascii="Arial" w:eastAsia="游明朝" w:hAnsi="Arial" w:cs="Arial"/>
          <w:lang w:val="en-GB" w:eastAsia="zh-CN"/>
        </w:rPr>
        <w:t>analysis</w:t>
      </w:r>
      <w:r>
        <w:rPr>
          <w:rFonts w:ascii="Arial" w:eastAsia="游明朝" w:hAnsi="Arial" w:cs="Arial" w:hint="eastAsia"/>
          <w:lang w:val="en-GB" w:eastAsia="zh-CN"/>
        </w:rPr>
        <w:t xml:space="preserve"> above, if we use the existing </w:t>
      </w:r>
      <w:r>
        <w:rPr>
          <w:rFonts w:ascii="Arial" w:eastAsia="游明朝" w:hAnsi="Arial" w:cs="Arial"/>
          <w:lang w:val="en-GB" w:eastAsia="zh-CN"/>
        </w:rPr>
        <w:t>principle</w:t>
      </w:r>
      <w:r>
        <w:rPr>
          <w:rFonts w:ascii="Arial" w:eastAsia="游明朝" w:hAnsi="Arial" w:cs="Arial" w:hint="eastAsia"/>
          <w:lang w:val="en-GB" w:eastAsia="zh-CN"/>
        </w:rPr>
        <w:t xml:space="preserve"> to configure the candidate SN, we should do </w:t>
      </w:r>
      <w:r>
        <w:rPr>
          <w:rFonts w:ascii="Arial" w:eastAsia="游明朝" w:hAnsi="Arial" w:cs="Arial"/>
          <w:lang w:val="en-GB" w:eastAsia="zh-CN"/>
        </w:rPr>
        <w:t>the</w:t>
      </w:r>
      <w:r>
        <w:rPr>
          <w:rFonts w:ascii="Arial" w:eastAsia="游明朝" w:hAnsi="Arial" w:cs="Arial" w:hint="eastAsia"/>
          <w:lang w:val="en-GB" w:eastAsia="zh-CN"/>
        </w:rPr>
        <w:t xml:space="preserve"> </w:t>
      </w:r>
      <w:r w:rsidRPr="005D4526">
        <w:rPr>
          <w:rFonts w:ascii="Arial" w:eastAsia="游明朝" w:hAnsi="Arial" w:cs="Arial"/>
          <w:lang w:val="en-GB" w:eastAsia="zh-CN"/>
        </w:rPr>
        <w:t>reconfiguration</w:t>
      </w:r>
      <w:r>
        <w:rPr>
          <w:rFonts w:ascii="Arial" w:eastAsia="游明朝" w:hAnsi="Arial" w:cs="Arial" w:hint="eastAsia"/>
          <w:lang w:val="en-GB" w:eastAsia="zh-CN"/>
        </w:rPr>
        <w:t xml:space="preserve"> after CG changing. So we may change </w:t>
      </w:r>
      <w:r>
        <w:rPr>
          <w:rFonts w:ascii="Arial" w:eastAsia="游明朝" w:hAnsi="Arial" w:cs="Arial"/>
          <w:lang w:val="en-GB" w:eastAsia="zh-CN"/>
        </w:rPr>
        <w:t>the</w:t>
      </w:r>
      <w:r>
        <w:rPr>
          <w:rFonts w:ascii="Arial" w:eastAsia="游明朝" w:hAnsi="Arial" w:cs="Arial" w:hint="eastAsia"/>
          <w:lang w:val="en-GB" w:eastAsia="zh-CN"/>
        </w:rPr>
        <w:t xml:space="preserve"> existing </w:t>
      </w:r>
      <w:r>
        <w:rPr>
          <w:rFonts w:ascii="Arial" w:eastAsia="游明朝" w:hAnsi="Arial" w:cs="Arial"/>
          <w:lang w:val="en-GB" w:eastAsia="zh-CN"/>
        </w:rPr>
        <w:t>principle</w:t>
      </w:r>
      <w:r>
        <w:rPr>
          <w:rFonts w:ascii="Arial" w:eastAsia="游明朝" w:hAnsi="Arial" w:cs="Arial" w:hint="eastAsia"/>
          <w:lang w:val="en-GB" w:eastAsia="zh-CN"/>
        </w:rPr>
        <w:t xml:space="preserve"> like as use one common configuration template as </w:t>
      </w:r>
      <w:r>
        <w:rPr>
          <w:rFonts w:ascii="Arial" w:eastAsia="游明朝" w:hAnsi="Arial" w:cs="Arial"/>
          <w:lang w:val="en-GB" w:eastAsia="zh-CN"/>
        </w:rPr>
        <w:t>the</w:t>
      </w:r>
      <w:r>
        <w:rPr>
          <w:rFonts w:ascii="Arial" w:eastAsia="游明朝" w:hAnsi="Arial" w:cs="Arial" w:hint="eastAsia"/>
          <w:lang w:val="en-GB" w:eastAsia="zh-CN"/>
        </w:rPr>
        <w:t xml:space="preserve"> based when we configure </w:t>
      </w:r>
      <w:r>
        <w:rPr>
          <w:rFonts w:ascii="Arial" w:eastAsia="游明朝" w:hAnsi="Arial" w:cs="Arial"/>
          <w:lang w:val="en-GB" w:eastAsia="zh-CN"/>
        </w:rPr>
        <w:t>the</w:t>
      </w:r>
      <w:r>
        <w:rPr>
          <w:rFonts w:ascii="Arial" w:eastAsia="游明朝" w:hAnsi="Arial" w:cs="Arial" w:hint="eastAsia"/>
          <w:lang w:val="en-GB" w:eastAsia="zh-CN"/>
        </w:rPr>
        <w:t xml:space="preserve"> delta configuration. Then after one candidate </w:t>
      </w:r>
      <w:r>
        <w:rPr>
          <w:rFonts w:ascii="Arial" w:eastAsia="游明朝" w:hAnsi="Arial" w:cs="Arial"/>
          <w:lang w:val="en-GB" w:eastAsia="zh-CN"/>
        </w:rPr>
        <w:t>execution</w:t>
      </w:r>
      <w:r>
        <w:rPr>
          <w:rFonts w:ascii="Arial" w:eastAsia="游明朝" w:hAnsi="Arial" w:cs="Arial" w:hint="eastAsia"/>
          <w:lang w:val="en-GB" w:eastAsia="zh-CN"/>
        </w:rPr>
        <w:t xml:space="preserve">, the </w:t>
      </w:r>
      <w:r>
        <w:rPr>
          <w:rFonts w:ascii="Arial" w:eastAsia="游明朝" w:hAnsi="Arial" w:cs="Arial"/>
          <w:lang w:val="en-GB" w:eastAsia="zh-CN"/>
        </w:rPr>
        <w:t>other</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w:t>
      </w:r>
      <w:r>
        <w:rPr>
          <w:rFonts w:ascii="Arial" w:eastAsia="游明朝" w:hAnsi="Arial" w:cs="Arial"/>
          <w:lang w:val="en-GB" w:eastAsia="zh-CN"/>
        </w:rPr>
        <w:t>configuration</w:t>
      </w:r>
      <w:r w:rsidR="008D1360">
        <w:rPr>
          <w:rFonts w:ascii="Arial" w:eastAsia="游明朝" w:hAnsi="Arial" w:cs="Arial" w:hint="eastAsia"/>
          <w:lang w:val="en-GB" w:eastAsia="zh-CN"/>
        </w:rPr>
        <w:t>s</w:t>
      </w:r>
      <w:r>
        <w:rPr>
          <w:rFonts w:ascii="Arial" w:eastAsia="游明朝" w:hAnsi="Arial" w:cs="Arial"/>
          <w:lang w:val="en-GB" w:eastAsia="zh-CN"/>
        </w:rPr>
        <w:t xml:space="preserve"> need</w:t>
      </w:r>
      <w:r>
        <w:rPr>
          <w:rFonts w:ascii="Arial" w:eastAsia="游明朝" w:hAnsi="Arial" w:cs="Arial" w:hint="eastAsia"/>
          <w:lang w:val="en-GB" w:eastAsia="zh-CN"/>
        </w:rPr>
        <w:t xml:space="preserve"> not to be updated.</w:t>
      </w:r>
    </w:p>
    <w:p w:rsidR="005D2026" w:rsidRDefault="005D2026" w:rsidP="005D202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4567F">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common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template </w:t>
      </w:r>
      <w:r w:rsidR="004E4CEC">
        <w:rPr>
          <w:rFonts w:ascii="Arial" w:hAnsi="Arial" w:cs="Arial" w:hint="eastAsia"/>
          <w:b/>
          <w:color w:val="333333"/>
          <w:sz w:val="22"/>
          <w:szCs w:val="21"/>
          <w:shd w:val="clear" w:color="auto" w:fill="FFFFFF"/>
          <w:lang w:eastAsia="zh-CN"/>
        </w:rPr>
        <w:t xml:space="preserve">is </w:t>
      </w:r>
      <w:r w:rsidR="004E4CEC">
        <w:rPr>
          <w:rFonts w:ascii="Arial" w:hAnsi="Arial" w:cs="Arial"/>
          <w:b/>
          <w:color w:val="333333"/>
          <w:sz w:val="22"/>
          <w:szCs w:val="21"/>
          <w:shd w:val="clear" w:color="auto" w:fill="FFFFFF"/>
          <w:lang w:eastAsia="zh-CN"/>
        </w:rPr>
        <w:t>used</w:t>
      </w:r>
      <w:r w:rsidR="004E4CEC">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as based for the delta configuration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SN</w:t>
      </w:r>
    </w:p>
    <w:p w:rsidR="005D2026" w:rsidRDefault="005D2026"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bookmarkStart w:id="1" w:name="_GoBack"/>
      <w:bookmarkEnd w:id="1"/>
    </w:p>
    <w:bookmarkEnd w:id="0"/>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14980" w:rsidRDefault="00514980" w:rsidP="0051498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D</w:t>
      </w:r>
      <w:r w:rsidRPr="000D0919">
        <w:rPr>
          <w:rFonts w:ascii="Arial" w:hAnsi="Arial" w:cs="Arial"/>
          <w:b/>
          <w:color w:val="333333"/>
          <w:sz w:val="22"/>
          <w:szCs w:val="21"/>
          <w:shd w:val="clear" w:color="auto" w:fill="FFFFFF"/>
          <w:lang w:eastAsia="zh-CN"/>
        </w:rPr>
        <w:t xml:space="preserve">eprioritize the </w:t>
      </w:r>
      <w:r w:rsidRPr="006842F5">
        <w:rPr>
          <w:rFonts w:ascii="Arial" w:hAnsi="Arial" w:cs="Arial"/>
          <w:b/>
          <w:sz w:val="24"/>
          <w:szCs w:val="24"/>
          <w:lang w:val="en-GB" w:eastAsia="zh-CN"/>
        </w:rPr>
        <w:t xml:space="preserve">selective </w:t>
      </w:r>
      <w:r w:rsidRPr="000D0919">
        <w:rPr>
          <w:rFonts w:ascii="Arial" w:hAnsi="Arial" w:cs="Arial"/>
          <w:b/>
          <w:color w:val="333333"/>
          <w:sz w:val="22"/>
          <w:szCs w:val="21"/>
          <w:shd w:val="clear" w:color="auto" w:fill="FFFFFF"/>
          <w:lang w:eastAsia="zh-CN"/>
        </w:rPr>
        <w:t xml:space="preserve">MCG </w:t>
      </w:r>
      <w:r>
        <w:rPr>
          <w:rFonts w:ascii="Arial" w:hAnsi="Arial" w:cs="Arial" w:hint="eastAsia"/>
          <w:b/>
          <w:color w:val="333333"/>
          <w:sz w:val="22"/>
          <w:szCs w:val="21"/>
          <w:shd w:val="clear" w:color="auto" w:fill="FFFFFF"/>
          <w:lang w:eastAsia="zh-CN"/>
        </w:rPr>
        <w:t xml:space="preserve">work task and consider it after finish selective SCG </w:t>
      </w:r>
    </w:p>
    <w:p w:rsidR="00514980" w:rsidRDefault="00514980" w:rsidP="0051498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1a</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Two kinds of scenarios can be </w:t>
      </w:r>
      <w:r>
        <w:rPr>
          <w:rFonts w:ascii="Arial" w:hAnsi="Arial" w:cs="Arial"/>
          <w:b/>
          <w:color w:val="333333"/>
          <w:sz w:val="22"/>
          <w:szCs w:val="21"/>
          <w:shd w:val="clear" w:color="auto" w:fill="FFFFFF"/>
          <w:lang w:eastAsia="zh-CN"/>
        </w:rPr>
        <w:t>considered</w:t>
      </w:r>
      <w:r>
        <w:rPr>
          <w:rFonts w:ascii="Arial" w:hAnsi="Arial" w:cs="Arial" w:hint="eastAsia"/>
          <w:b/>
          <w:color w:val="333333"/>
          <w:sz w:val="22"/>
          <w:szCs w:val="21"/>
          <w:shd w:val="clear" w:color="auto" w:fill="FFFFFF"/>
          <w:lang w:eastAsia="zh-CN"/>
        </w:rPr>
        <w:t xml:space="preserve"> for </w:t>
      </w:r>
      <w:r w:rsidRPr="006842F5">
        <w:rPr>
          <w:rFonts w:ascii="Arial" w:hAnsi="Arial" w:cs="Arial"/>
          <w:b/>
          <w:sz w:val="24"/>
          <w:szCs w:val="24"/>
          <w:lang w:val="en-GB" w:eastAsia="zh-CN"/>
        </w:rPr>
        <w:t>selective</w:t>
      </w:r>
      <w:r>
        <w:rPr>
          <w:rFonts w:ascii="Arial" w:hAnsi="Arial" w:cs="Arial" w:hint="eastAsia"/>
          <w:b/>
          <w:color w:val="333333"/>
          <w:sz w:val="22"/>
          <w:szCs w:val="21"/>
          <w:shd w:val="clear" w:color="auto" w:fill="FFFFFF"/>
          <w:lang w:eastAsia="zh-CN"/>
        </w:rPr>
        <w:t xml:space="preserve"> MCG: </w:t>
      </w:r>
      <w:r w:rsidRPr="00E1731D">
        <w:rPr>
          <w:rFonts w:ascii="Arial" w:hAnsi="Arial" w:cs="Arial"/>
          <w:b/>
          <w:color w:val="333333"/>
          <w:sz w:val="22"/>
          <w:szCs w:val="21"/>
          <w:shd w:val="clear" w:color="auto" w:fill="FFFFFF"/>
          <w:lang w:eastAsia="zh-CN"/>
        </w:rPr>
        <w:t>standalone MCG and MCG in NR-DC</w:t>
      </w:r>
    </w:p>
    <w:p w:rsidR="003B049F" w:rsidRDefault="00514980" w:rsidP="00514980">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specified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6842F5">
        <w:rPr>
          <w:rFonts w:ascii="Arial" w:hAnsi="Arial" w:cs="Arial"/>
          <w:b/>
          <w:sz w:val="24"/>
          <w:szCs w:val="24"/>
          <w:lang w:val="en-GB" w:eastAsia="zh-CN"/>
        </w:rPr>
        <w:t xml:space="preserve">selective </w:t>
      </w:r>
      <w:r>
        <w:rPr>
          <w:rFonts w:ascii="Arial" w:hAnsi="Arial" w:cs="Arial" w:hint="eastAsia"/>
          <w:b/>
          <w:color w:val="333333"/>
          <w:sz w:val="22"/>
          <w:szCs w:val="21"/>
          <w:shd w:val="clear" w:color="auto" w:fill="FFFFFF"/>
          <w:lang w:eastAsia="zh-CN"/>
        </w:rPr>
        <w:t xml:space="preserve">SCG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cases in priority from high to low: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CPA, </w:t>
      </w:r>
      <w:proofErr w:type="gramStart"/>
      <w:r w:rsidRPr="00CC51D0">
        <w:rPr>
          <w:rFonts w:ascii="Arial" w:hAnsi="Arial" w:cs="Arial"/>
          <w:b/>
          <w:color w:val="333333"/>
          <w:sz w:val="22"/>
          <w:szCs w:val="21"/>
          <w:shd w:val="clear" w:color="auto" w:fill="FFFFFF"/>
          <w:lang w:eastAsia="zh-CN"/>
        </w:rPr>
        <w:t>SN</w:t>
      </w:r>
      <w:proofErr w:type="gramEnd"/>
      <w:r w:rsidRPr="00CC51D0">
        <w:rPr>
          <w:rFonts w:ascii="Arial" w:hAnsi="Arial" w:cs="Arial"/>
          <w:b/>
          <w:color w:val="333333"/>
          <w:sz w:val="22"/>
          <w:szCs w:val="21"/>
          <w:shd w:val="clear" w:color="auto" w:fill="FFFFFF"/>
          <w:lang w:eastAsia="zh-CN"/>
        </w:rPr>
        <w:t xml:space="preserve">-initiated CPC </w:t>
      </w:r>
      <w:r>
        <w:rPr>
          <w:rFonts w:ascii="Arial" w:eastAsiaTheme="minorEastAsia" w:hAnsi="Arial" w:cs="Arial" w:hint="eastAsia"/>
          <w:bCs/>
          <w:lang w:eastAsia="zh-CN"/>
        </w:rPr>
        <w:t xml:space="preserve">  </w:t>
      </w:r>
      <w:r>
        <w:rPr>
          <w:rFonts w:ascii="Arial" w:eastAsia="游明朝" w:hAnsi="Arial" w:cs="Arial" w:hint="eastAsia"/>
          <w:lang w:val="en-GB" w:eastAsia="zh-CN"/>
        </w:rPr>
        <w:t xml:space="preserve"> </w:t>
      </w:r>
    </w:p>
    <w:p w:rsidR="003B049F" w:rsidRDefault="003B049F" w:rsidP="003B04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3B049F" w:rsidRDefault="003B049F" w:rsidP="003B04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The M</w:t>
      </w:r>
      <w:r w:rsidRPr="004629E0">
        <w:rPr>
          <w:rFonts w:ascii="Arial" w:hAnsi="Arial" w:cs="Arial"/>
          <w:b/>
          <w:color w:val="333333"/>
          <w:sz w:val="22"/>
          <w:szCs w:val="21"/>
          <w:shd w:val="clear" w:color="auto" w:fill="FFFFFF"/>
          <w:lang w:eastAsia="zh-CN"/>
        </w:rPr>
        <w:t xml:space="preserve">odification procedure should be triggered for the configuration updating if the candidate SCG configured </w:t>
      </w:r>
      <w:r>
        <w:rPr>
          <w:rFonts w:ascii="Arial" w:hAnsi="Arial" w:cs="Arial" w:hint="eastAsia"/>
          <w:b/>
          <w:color w:val="333333"/>
          <w:sz w:val="22"/>
          <w:szCs w:val="21"/>
          <w:shd w:val="clear" w:color="auto" w:fill="FFFFFF"/>
          <w:lang w:eastAsia="zh-CN"/>
        </w:rPr>
        <w:t xml:space="preserve">with </w:t>
      </w:r>
      <w:r w:rsidRPr="004629E0">
        <w:rPr>
          <w:rFonts w:ascii="Arial" w:hAnsi="Arial" w:cs="Arial"/>
          <w:b/>
          <w:color w:val="333333"/>
          <w:sz w:val="22"/>
          <w:szCs w:val="21"/>
          <w:shd w:val="clear" w:color="auto" w:fill="FFFFFF"/>
          <w:lang w:eastAsia="zh-CN"/>
        </w:rPr>
        <w:t>delta configuration</w:t>
      </w:r>
      <w:r w:rsidRPr="005D4526">
        <w:t xml:space="preserve"> </w:t>
      </w:r>
      <w:r w:rsidRPr="005D4526">
        <w:rPr>
          <w:rFonts w:ascii="Arial" w:hAnsi="Arial" w:cs="Arial"/>
          <w:b/>
          <w:color w:val="333333"/>
          <w:sz w:val="22"/>
          <w:szCs w:val="21"/>
          <w:shd w:val="clear" w:color="auto" w:fill="FFFFFF"/>
          <w:lang w:eastAsia="zh-CN"/>
        </w:rPr>
        <w:t>if we use the existing principle for the candidate SN configuration</w:t>
      </w:r>
      <w:r>
        <w:rPr>
          <w:rFonts w:ascii="Arial" w:hAnsi="Arial" w:cs="Arial" w:hint="eastAsia"/>
          <w:b/>
          <w:color w:val="333333"/>
          <w:sz w:val="22"/>
          <w:szCs w:val="21"/>
          <w:shd w:val="clear" w:color="auto" w:fill="FFFFFF"/>
          <w:lang w:eastAsia="zh-CN"/>
        </w:rPr>
        <w:t>.</w:t>
      </w:r>
      <w:r w:rsidRPr="004629E0">
        <w:rPr>
          <w:rFonts w:ascii="Arial" w:hAnsi="Arial" w:cs="Arial" w:hint="eastAsia"/>
          <w:b/>
          <w:color w:val="333333"/>
          <w:sz w:val="22"/>
          <w:szCs w:val="21"/>
          <w:shd w:val="clear" w:color="auto" w:fill="FFFFFF"/>
          <w:lang w:eastAsia="zh-CN"/>
        </w:rPr>
        <w:t xml:space="preserve"> </w:t>
      </w:r>
    </w:p>
    <w:p w:rsidR="003B049F" w:rsidRDefault="003B049F" w:rsidP="003B04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004E4CEC">
        <w:rPr>
          <w:rFonts w:ascii="Arial" w:hAnsi="Arial" w:cs="Arial" w:hint="eastAsia"/>
          <w:b/>
          <w:color w:val="333333"/>
          <w:sz w:val="22"/>
          <w:szCs w:val="21"/>
          <w:shd w:val="clear" w:color="auto" w:fill="FFFFFF"/>
          <w:lang w:eastAsia="zh-CN"/>
        </w:rPr>
        <w:t xml:space="preserve">Study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common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template </w:t>
      </w:r>
      <w:r w:rsidR="004E4CEC">
        <w:rPr>
          <w:rFonts w:ascii="Arial" w:hAnsi="Arial" w:cs="Arial" w:hint="eastAsia"/>
          <w:b/>
          <w:color w:val="333333"/>
          <w:sz w:val="22"/>
          <w:szCs w:val="21"/>
          <w:shd w:val="clear" w:color="auto" w:fill="FFFFFF"/>
          <w:lang w:eastAsia="zh-CN"/>
        </w:rPr>
        <w:t xml:space="preserve">is used </w:t>
      </w:r>
      <w:r>
        <w:rPr>
          <w:rFonts w:ascii="Arial" w:hAnsi="Arial" w:cs="Arial" w:hint="eastAsia"/>
          <w:b/>
          <w:color w:val="333333"/>
          <w:sz w:val="22"/>
          <w:szCs w:val="21"/>
          <w:shd w:val="clear" w:color="auto" w:fill="FFFFFF"/>
          <w:lang w:eastAsia="zh-CN"/>
        </w:rPr>
        <w:t xml:space="preserve">as based for the delta configuration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candidate SN</w:t>
      </w:r>
    </w:p>
    <w:p w:rsidR="007345DD" w:rsidRPr="00EF6EB3" w:rsidRDefault="007345DD" w:rsidP="00182E3F">
      <w:pPr>
        <w:pStyle w:val="1"/>
        <w:spacing w:line="276" w:lineRule="auto"/>
        <w:rPr>
          <w:rFonts w:eastAsia="宋体"/>
          <w:lang w:eastAsia="zh-CN"/>
        </w:rPr>
      </w:pPr>
      <w:r>
        <w:t>4</w:t>
      </w:r>
      <w:r>
        <w:tab/>
      </w:r>
      <w:r>
        <w:tab/>
        <w:t>Reference</w:t>
      </w:r>
    </w:p>
    <w:p w:rsidR="001144C5" w:rsidRDefault="00A225A8" w:rsidP="001144C5">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A225A8">
        <w:rPr>
          <w:rFonts w:ascii="Arial" w:hAnsi="Arial" w:cs="Arial"/>
          <w:szCs w:val="20"/>
          <w:lang w:val="en-GB" w:eastAsia="en-US"/>
        </w:rPr>
        <w:t>R3-221</w:t>
      </w:r>
      <w:r w:rsidR="001144C5">
        <w:rPr>
          <w:rFonts w:ascii="Arial" w:hAnsi="Arial" w:cs="Arial" w:hint="eastAsia"/>
          <w:szCs w:val="20"/>
          <w:lang w:val="en-GB" w:eastAsia="zh-CN"/>
        </w:rPr>
        <w:t>799</w:t>
      </w:r>
      <w:r>
        <w:rPr>
          <w:rFonts w:ascii="Arial" w:hAnsi="Arial" w:cs="Arial" w:hint="eastAsia"/>
          <w:szCs w:val="20"/>
          <w:lang w:val="en-GB" w:eastAsia="zh-CN"/>
        </w:rPr>
        <w:t xml:space="preserve"> </w:t>
      </w:r>
      <w:r w:rsidR="001144C5" w:rsidRPr="001144C5">
        <w:rPr>
          <w:rFonts w:ascii="Arial" w:hAnsi="Arial" w:cs="Arial"/>
          <w:szCs w:val="20"/>
          <w:lang w:val="en-GB" w:eastAsia="zh-CN"/>
        </w:rPr>
        <w:t>Revised WID on Further NR mobility enhancements</w:t>
      </w:r>
      <w:r w:rsidR="001144C5">
        <w:rPr>
          <w:rFonts w:ascii="Arial" w:hAnsi="Arial" w:cs="Arial" w:hint="eastAsia"/>
          <w:szCs w:val="20"/>
          <w:lang w:val="en-GB" w:eastAsia="zh-CN"/>
        </w:rPr>
        <w:t xml:space="preserve">, </w:t>
      </w:r>
      <w:proofErr w:type="spellStart"/>
      <w:r w:rsidR="001144C5" w:rsidRPr="001144C5">
        <w:rPr>
          <w:rFonts w:ascii="Arial" w:hAnsi="Arial" w:cs="Arial"/>
          <w:szCs w:val="20"/>
          <w:lang w:val="en-GB" w:eastAsia="zh-CN"/>
        </w:rPr>
        <w:t>MediaTek</w:t>
      </w:r>
      <w:proofErr w:type="spellEnd"/>
      <w:r w:rsidR="001144C5" w:rsidRPr="001144C5">
        <w:rPr>
          <w:rFonts w:ascii="Arial" w:hAnsi="Arial" w:cs="Arial"/>
          <w:szCs w:val="20"/>
          <w:lang w:val="en-GB" w:eastAsia="zh-CN"/>
        </w:rPr>
        <w:t xml:space="preserve"> </w:t>
      </w:r>
    </w:p>
    <w:p w:rsidR="00A225A8" w:rsidRPr="00A225A8" w:rsidRDefault="00A225A8" w:rsidP="00A225A8">
      <w:pPr>
        <w:rPr>
          <w:lang w:val="en-GB" w:eastAsia="zh-CN"/>
        </w:rPr>
      </w:pPr>
    </w:p>
    <w:sectPr w:rsidR="00A225A8" w:rsidRPr="00A225A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5A3" w:rsidRDefault="00A335A3">
      <w:r>
        <w:separator/>
      </w:r>
    </w:p>
  </w:endnote>
  <w:endnote w:type="continuationSeparator" w:id="0">
    <w:p w:rsidR="00A335A3" w:rsidRDefault="00A3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5A3" w:rsidRDefault="00A335A3">
      <w:r>
        <w:separator/>
      </w:r>
    </w:p>
  </w:footnote>
  <w:footnote w:type="continuationSeparator" w:id="0">
    <w:p w:rsidR="00A335A3" w:rsidRDefault="00A33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9"/>
  </w:num>
  <w:num w:numId="4">
    <w:abstractNumId w:val="6"/>
  </w:num>
  <w:num w:numId="5">
    <w:abstractNumId w:val="0"/>
  </w:num>
  <w:num w:numId="6">
    <w:abstractNumId w:val="3"/>
  </w:num>
  <w:num w:numId="7">
    <w:abstractNumId w:val="11"/>
  </w:num>
  <w:num w:numId="8">
    <w:abstractNumId w:val="4"/>
  </w:num>
  <w:num w:numId="9">
    <w:abstractNumId w:val="7"/>
  </w:num>
  <w:num w:numId="10">
    <w:abstractNumId w:val="10"/>
  </w:num>
  <w:num w:numId="11">
    <w:abstractNumId w:val="5"/>
  </w:num>
  <w:num w:numId="12">
    <w:abstractNumId w:val="1"/>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1042495-F030-4FF8-9829-F27EAC328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478</TotalTime>
  <Pages>3</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19</cp:revision>
  <cp:lastPrinted>2016-11-02T13:41:00Z</cp:lastPrinted>
  <dcterms:created xsi:type="dcterms:W3CDTF">2022-07-27T06:11:00Z</dcterms:created>
  <dcterms:modified xsi:type="dcterms:W3CDTF">2022-08-09T07:12:00Z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